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632C1" w14:textId="054744A6" w:rsidR="00E53AE8" w:rsidRPr="005E5491" w:rsidRDefault="00E53AE8" w:rsidP="00E53AE8">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20</w:t>
      </w:r>
      <w:r w:rsidRPr="005E5491">
        <w:rPr>
          <w:rFonts w:ascii="Arial" w:hAnsi="Arial" w:cs="Arial"/>
          <w:b/>
          <w:bCs/>
          <w:sz w:val="24"/>
          <w:lang w:val="en-US"/>
        </w:rPr>
        <w:tab/>
      </w:r>
      <w:r w:rsidR="003F08F7" w:rsidRPr="003F08F7">
        <w:rPr>
          <w:rFonts w:ascii="Arial" w:hAnsi="Arial" w:cs="Arial"/>
          <w:b/>
          <w:bCs/>
          <w:sz w:val="24"/>
          <w:lang w:val="en-US" w:eastAsia="ja-JP"/>
        </w:rPr>
        <w:t>R3-233025</w:t>
      </w:r>
    </w:p>
    <w:p w14:paraId="0D16059C" w14:textId="77777777" w:rsidR="00E53AE8" w:rsidRPr="005E5491" w:rsidRDefault="00E53AE8" w:rsidP="00E53AE8">
      <w:pPr>
        <w:rPr>
          <w:rFonts w:ascii="Arial" w:eastAsiaTheme="minorEastAsia" w:hAnsi="Arial" w:cs="Arial"/>
          <w:color w:val="FF0000"/>
          <w:lang w:val="en-US" w:eastAsia="zh-CN"/>
        </w:rPr>
      </w:pPr>
      <w:r w:rsidRPr="00E57EE3">
        <w:rPr>
          <w:rFonts w:ascii="Arial" w:hAnsi="Arial" w:cs="Arial"/>
          <w:b/>
          <w:bCs/>
          <w:sz w:val="24"/>
          <w:lang w:val="en-US"/>
        </w:rPr>
        <w:t>Incheon, KR</w:t>
      </w:r>
      <w:r w:rsidRPr="005E5491">
        <w:rPr>
          <w:rFonts w:ascii="Arial" w:hAnsi="Arial" w:cs="Arial"/>
          <w:b/>
          <w:bCs/>
          <w:sz w:val="24"/>
          <w:lang w:val="en-US"/>
        </w:rPr>
        <w:t xml:space="preserve">, </w:t>
      </w:r>
      <w:r>
        <w:rPr>
          <w:rFonts w:ascii="Arial" w:hAnsi="Arial" w:cs="Arial"/>
          <w:b/>
          <w:bCs/>
          <w:sz w:val="24"/>
          <w:lang w:val="en-US"/>
        </w:rPr>
        <w:t>22</w:t>
      </w:r>
      <w:r w:rsidRPr="005E5491">
        <w:rPr>
          <w:rFonts w:ascii="Arial" w:hAnsi="Arial" w:cs="Arial"/>
          <w:b/>
          <w:bCs/>
          <w:sz w:val="24"/>
          <w:lang w:val="en-US"/>
        </w:rPr>
        <w:t xml:space="preserve"> – 26 </w:t>
      </w:r>
      <w:r>
        <w:rPr>
          <w:rFonts w:ascii="Arial" w:hAnsi="Arial" w:cs="Arial"/>
          <w:b/>
          <w:bCs/>
          <w:sz w:val="24"/>
          <w:lang w:val="en-US"/>
        </w:rPr>
        <w:t>May</w:t>
      </w:r>
      <w:r w:rsidRPr="005E5491">
        <w:rPr>
          <w:rFonts w:ascii="Arial" w:hAnsi="Arial" w:cs="Arial"/>
          <w:b/>
          <w:bCs/>
          <w:sz w:val="24"/>
          <w:lang w:val="en-US"/>
        </w:rPr>
        <w:t>, 2023</w:t>
      </w:r>
    </w:p>
    <w:p w14:paraId="029B2DA3" w14:textId="77777777" w:rsidR="00AD1CE8" w:rsidRPr="005E5491" w:rsidRDefault="00AD1CE8" w:rsidP="00AD1CE8">
      <w:pPr>
        <w:pStyle w:val="a5"/>
        <w:rPr>
          <w:rFonts w:eastAsiaTheme="minorEastAsia"/>
          <w:lang w:val="en-US" w:eastAsia="zh-CN"/>
        </w:rPr>
      </w:pPr>
    </w:p>
    <w:p w14:paraId="16327FFD" w14:textId="2122930E"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772BEE">
        <w:rPr>
          <w:rFonts w:ascii="Arial" w:hAnsi="Arial" w:cs="Arial"/>
          <w:b/>
          <w:bCs/>
          <w:sz w:val="24"/>
          <w:lang w:val="en-US"/>
        </w:rPr>
        <w:t>10.</w:t>
      </w:r>
      <w:r w:rsidR="009C582C" w:rsidRPr="00772BEE">
        <w:rPr>
          <w:rFonts w:ascii="Arial" w:hAnsi="Arial" w:cs="Arial"/>
          <w:b/>
          <w:bCs/>
          <w:sz w:val="24"/>
          <w:lang w:val="en-US"/>
        </w:rPr>
        <w:t>2</w:t>
      </w:r>
      <w:r w:rsidR="00772BEE">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0289D6B"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2B202DCF" w14:textId="6B4E3417" w:rsidR="00132E70" w:rsidRPr="00766F9E" w:rsidRDefault="00132E70" w:rsidP="00766F9E">
      <w:pPr>
        <w:spacing w:after="0"/>
        <w:rPr>
          <w:rFonts w:eastAsiaTheme="minorEastAsia"/>
          <w:lang w:val="de-DE" w:eastAsia="zh-CN"/>
        </w:rPr>
      </w:pPr>
      <w:r w:rsidRPr="00394EAB">
        <w:rPr>
          <w:rFonts w:eastAsiaTheme="minorEastAsia"/>
          <w:lang w:val="de-DE" w:eastAsia="zh-CN"/>
        </w:rPr>
        <w:t>RAN3#11</w:t>
      </w:r>
      <w:r>
        <w:rPr>
          <w:rFonts w:eastAsiaTheme="minorEastAsia"/>
          <w:lang w:val="de-DE" w:eastAsia="zh-CN"/>
        </w:rPr>
        <w:t>9</w:t>
      </w:r>
      <w:r w:rsidRPr="00394EAB">
        <w:rPr>
          <w:rFonts w:eastAsiaTheme="minorEastAsia"/>
          <w:lang w:val="de-DE" w:eastAsia="zh-CN"/>
        </w:rPr>
        <w:t xml:space="preserve"> meeting [</w:t>
      </w:r>
      <w:r w:rsidR="001701EE">
        <w:rPr>
          <w:rFonts w:eastAsiaTheme="minorEastAsia"/>
          <w:lang w:val="de-DE" w:eastAsia="zh-CN"/>
        </w:rPr>
        <w:t>1</w:t>
      </w:r>
      <w:r w:rsidRPr="00394EAB">
        <w:rPr>
          <w:rFonts w:eastAsiaTheme="minorEastAsia"/>
          <w:lang w:val="de-DE" w:eastAsia="zh-CN"/>
        </w:rPr>
        <w:t>]</w:t>
      </w:r>
      <w:r>
        <w:rPr>
          <w:rFonts w:eastAsiaTheme="minorEastAsia"/>
          <w:lang w:val="de-DE" w:eastAsia="zh-CN"/>
        </w:rPr>
        <w:t xml:space="preserve"> achieved </w:t>
      </w:r>
      <w:r w:rsidRPr="00394EAB">
        <w:rPr>
          <w:rFonts w:eastAsiaTheme="minorEastAsia"/>
          <w:lang w:val="de-DE" w:eastAsia="zh-CN"/>
        </w:rPr>
        <w:t>agreements</w:t>
      </w:r>
      <w:r w:rsidR="00877811">
        <w:rPr>
          <w:rFonts w:eastAsiaTheme="minorEastAsia"/>
          <w:lang w:val="de-DE" w:eastAsia="zh-CN"/>
        </w:rPr>
        <w:t xml:space="preserve"> on SON enhancements for CPAC</w:t>
      </w:r>
      <w:r w:rsidR="001D434C">
        <w:rPr>
          <w:rFonts w:eastAsiaTheme="minorEastAsia"/>
          <w:lang w:val="de-DE" w:eastAsia="zh-CN"/>
        </w:rPr>
        <w:t xml:space="preserve"> as below</w:t>
      </w:r>
      <w:r w:rsidRPr="00394EAB">
        <w:rPr>
          <w:rFonts w:eastAsiaTheme="minorEastAsia"/>
          <w:lang w:val="de-DE" w:eastAsia="zh-CN"/>
        </w:rPr>
        <w:t>:</w:t>
      </w:r>
    </w:p>
    <w:p w14:paraId="2E52595B" w14:textId="77777777" w:rsidR="00B77196" w:rsidRPr="00766F9E" w:rsidRDefault="00B77196" w:rsidP="00B77196">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 xml:space="preserve">Update the definition to wrong </w:t>
      </w:r>
      <w:proofErr w:type="spellStart"/>
      <w:r w:rsidRPr="00766F9E">
        <w:rPr>
          <w:rFonts w:ascii="Calibri" w:eastAsia="MS Mincho" w:hAnsi="Calibri" w:cs="Calibri"/>
          <w:i/>
          <w:iCs/>
          <w:color w:val="00B050"/>
          <w:kern w:val="2"/>
          <w:sz w:val="16"/>
          <w:szCs w:val="16"/>
          <w:lang w:val="en-US" w:eastAsia="zh-CN"/>
        </w:rPr>
        <w:t>PSCell</w:t>
      </w:r>
      <w:proofErr w:type="spellEnd"/>
      <w:r w:rsidRPr="00766F9E">
        <w:rPr>
          <w:rFonts w:ascii="Calibri" w:eastAsia="MS Mincho" w:hAnsi="Calibri" w:cs="Calibri"/>
          <w:i/>
          <w:iCs/>
          <w:color w:val="00B050"/>
          <w:kern w:val="2"/>
          <w:sz w:val="16"/>
          <w:szCs w:val="16"/>
          <w:lang w:val="en-US" w:eastAsia="zh-CN"/>
        </w:rPr>
        <w:t xml:space="preserve"> change/addition should be splitting to sub cases: 1) the wrong candidate cell comes from the cell in the list provided by the initiating node or 2) the wrong candidate cell is selected by the target node.</w:t>
      </w:r>
    </w:p>
    <w:p w14:paraId="7076FA0C" w14:textId="77777777" w:rsidR="00B77196" w:rsidRPr="00766F9E" w:rsidRDefault="00B77196" w:rsidP="00B77196">
      <w:pPr>
        <w:widowControl w:val="0"/>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 xml:space="preserve">Information available in the network nodes should not be included in the </w:t>
      </w:r>
      <w:proofErr w:type="spellStart"/>
      <w:r w:rsidRPr="00766F9E">
        <w:rPr>
          <w:rFonts w:ascii="Calibri" w:eastAsia="MS Mincho" w:hAnsi="Calibri" w:cs="Calibri"/>
          <w:i/>
          <w:iCs/>
          <w:color w:val="00B050"/>
          <w:kern w:val="2"/>
          <w:sz w:val="16"/>
          <w:szCs w:val="16"/>
          <w:lang w:val="en-US" w:eastAsia="zh-CN"/>
        </w:rPr>
        <w:t>SCGFailureInformation</w:t>
      </w:r>
      <w:proofErr w:type="spellEnd"/>
      <w:r w:rsidRPr="00766F9E">
        <w:rPr>
          <w:rFonts w:ascii="Calibri" w:eastAsia="MS Mincho" w:hAnsi="Calibri" w:cs="Calibri"/>
          <w:i/>
          <w:iCs/>
          <w:color w:val="00B050"/>
          <w:kern w:val="2"/>
          <w:sz w:val="16"/>
          <w:szCs w:val="16"/>
          <w:lang w:val="en-US" w:eastAsia="zh-CN"/>
        </w:rPr>
        <w:t>.</w:t>
      </w:r>
    </w:p>
    <w:p w14:paraId="1F6394C0" w14:textId="77777777" w:rsidR="00B77196" w:rsidRPr="00766F9E" w:rsidRDefault="00B77196" w:rsidP="00B77196">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 xml:space="preserve">Reusing R17 </w:t>
      </w:r>
      <w:proofErr w:type="spellStart"/>
      <w:r w:rsidRPr="00766F9E">
        <w:rPr>
          <w:rFonts w:ascii="Calibri" w:eastAsia="MS Mincho" w:hAnsi="Calibri" w:cs="Calibri"/>
          <w:i/>
          <w:iCs/>
          <w:color w:val="00B050"/>
          <w:kern w:val="2"/>
          <w:sz w:val="16"/>
          <w:szCs w:val="16"/>
          <w:lang w:val="en-US" w:eastAsia="zh-CN"/>
        </w:rPr>
        <w:t>signalling</w:t>
      </w:r>
      <w:proofErr w:type="spellEnd"/>
      <w:r w:rsidRPr="00766F9E">
        <w:rPr>
          <w:rFonts w:ascii="Calibri" w:eastAsia="MS Mincho" w:hAnsi="Calibri" w:cs="Calibri"/>
          <w:i/>
          <w:iCs/>
          <w:color w:val="00B050"/>
          <w:kern w:val="2"/>
          <w:sz w:val="16"/>
          <w:szCs w:val="16"/>
          <w:lang w:val="en-US" w:eastAsia="zh-CN"/>
        </w:rPr>
        <w:t xml:space="preserve"> mechanism to report CPA/CPC failure/ related information over </w:t>
      </w:r>
      <w:proofErr w:type="spellStart"/>
      <w:r w:rsidRPr="00766F9E">
        <w:rPr>
          <w:rFonts w:ascii="Calibri" w:eastAsia="MS Mincho" w:hAnsi="Calibri" w:cs="Calibri"/>
          <w:i/>
          <w:iCs/>
          <w:color w:val="00B050"/>
          <w:kern w:val="2"/>
          <w:sz w:val="16"/>
          <w:szCs w:val="16"/>
          <w:lang w:val="en-US" w:eastAsia="zh-CN"/>
        </w:rPr>
        <w:t>Xn</w:t>
      </w:r>
      <w:proofErr w:type="spellEnd"/>
      <w:r w:rsidRPr="00766F9E">
        <w:rPr>
          <w:rFonts w:ascii="Calibri" w:eastAsia="MS Mincho" w:hAnsi="Calibri" w:cs="Calibri"/>
          <w:i/>
          <w:iCs/>
          <w:color w:val="00B050"/>
          <w:kern w:val="2"/>
          <w:sz w:val="16"/>
          <w:szCs w:val="16"/>
          <w:lang w:val="en-US" w:eastAsia="zh-CN"/>
        </w:rPr>
        <w:t xml:space="preserve"> from MN to source SN or last serving SN.</w:t>
      </w:r>
    </w:p>
    <w:p w14:paraId="0F4C7097" w14:textId="0020181A" w:rsidR="00DF40B1" w:rsidRPr="00766F9E" w:rsidRDefault="00B77196" w:rsidP="00766F9E">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For MRO for CPC and CPA, if there are multiple events configured for CPA/CPC, the UE reports the first triggered CPAC event, and the time duration between the two triggered CPAC events.</w:t>
      </w:r>
    </w:p>
    <w:p w14:paraId="6896214B" w14:textId="5026347F" w:rsidR="001E4D0C" w:rsidRPr="001E4D0C" w:rsidRDefault="001E4D0C" w:rsidP="001E4D0C">
      <w:pPr>
        <w:pStyle w:val="a8"/>
        <w:numPr>
          <w:ilvl w:val="0"/>
          <w:numId w:val="23"/>
        </w:numPr>
        <w:spacing w:after="0"/>
        <w:rPr>
          <w:rFonts w:eastAsiaTheme="minorEastAsia"/>
          <w:lang w:val="de-DE" w:eastAsia="zh-CN"/>
        </w:rPr>
      </w:pPr>
      <w:r w:rsidRPr="001E4D0C">
        <w:rPr>
          <w:rFonts w:eastAsiaTheme="minorEastAsia"/>
          <w:lang w:val="de-DE" w:eastAsia="zh-CN"/>
        </w:rPr>
        <w:t>RAN3#119</w:t>
      </w:r>
      <w:r w:rsidR="00416500">
        <w:rPr>
          <w:rFonts w:eastAsiaTheme="minorEastAsia"/>
          <w:lang w:val="de-DE" w:eastAsia="zh-CN"/>
        </w:rPr>
        <w:t>bis-e</w:t>
      </w:r>
      <w:r w:rsidRPr="001E4D0C">
        <w:rPr>
          <w:rFonts w:eastAsiaTheme="minorEastAsia"/>
          <w:lang w:val="de-DE" w:eastAsia="zh-CN"/>
        </w:rPr>
        <w:t xml:space="preserve"> meeting [</w:t>
      </w:r>
      <w:r w:rsidR="000D7411">
        <w:rPr>
          <w:rFonts w:eastAsiaTheme="minorEastAsia"/>
          <w:lang w:val="de-DE" w:eastAsia="zh-CN"/>
        </w:rPr>
        <w:t>2</w:t>
      </w:r>
      <w:r w:rsidRPr="001E4D0C">
        <w:rPr>
          <w:rFonts w:eastAsiaTheme="minorEastAsia"/>
          <w:lang w:val="de-DE" w:eastAsia="zh-CN"/>
        </w:rPr>
        <w:t xml:space="preserve">] achieved </w:t>
      </w:r>
      <w:r w:rsidR="000D7411">
        <w:rPr>
          <w:rFonts w:eastAsiaTheme="minorEastAsia"/>
          <w:lang w:val="de-DE" w:eastAsia="zh-CN"/>
        </w:rPr>
        <w:t xml:space="preserve">further </w:t>
      </w:r>
      <w:r w:rsidRPr="001E4D0C">
        <w:rPr>
          <w:rFonts w:eastAsiaTheme="minorEastAsia"/>
          <w:lang w:val="de-DE" w:eastAsia="zh-CN"/>
        </w:rPr>
        <w:t>agreements as below:</w:t>
      </w:r>
    </w:p>
    <w:p w14:paraId="1AC6EF1D" w14:textId="77777777" w:rsidR="001E4D0C" w:rsidRDefault="001E4D0C" w:rsidP="001701EE">
      <w:pPr>
        <w:numPr>
          <w:ilvl w:val="0"/>
          <w:numId w:val="23"/>
        </w:numPr>
        <w:overflowPunct/>
        <w:autoSpaceDE/>
        <w:autoSpaceDN/>
        <w:adjustRightInd/>
        <w:spacing w:after="0"/>
        <w:contextualSpacing/>
        <w:textAlignment w:val="auto"/>
        <w:rPr>
          <w:rFonts w:ascii="Calibri" w:eastAsiaTheme="minorEastAsia" w:hAnsi="Calibri" w:cs="Calibri"/>
          <w:b/>
          <w:bCs/>
          <w:color w:val="008000"/>
          <w:sz w:val="18"/>
          <w:lang w:eastAsia="en-US"/>
        </w:rPr>
      </w:pPr>
    </w:p>
    <w:p w14:paraId="77CBA3A4" w14:textId="779B4585" w:rsidR="001701EE" w:rsidRPr="00563212" w:rsidRDefault="001701EE" w:rsidP="001701EE">
      <w:pPr>
        <w:numPr>
          <w:ilvl w:val="0"/>
          <w:numId w:val="23"/>
        </w:numPr>
        <w:overflowPunct/>
        <w:autoSpaceDE/>
        <w:autoSpaceDN/>
        <w:adjustRightInd/>
        <w:spacing w:after="0"/>
        <w:contextualSpacing/>
        <w:textAlignment w:val="auto"/>
        <w:rPr>
          <w:rFonts w:ascii="Calibri" w:eastAsia="MS Mincho" w:hAnsi="Calibri" w:cs="Calibri"/>
          <w:i/>
          <w:iCs/>
          <w:color w:val="00B050"/>
          <w:kern w:val="2"/>
          <w:sz w:val="16"/>
          <w:szCs w:val="16"/>
          <w:lang w:val="en-US" w:eastAsia="zh-CN"/>
        </w:rPr>
      </w:pPr>
      <w:r w:rsidRPr="00563212">
        <w:rPr>
          <w:rFonts w:ascii="Calibri" w:eastAsia="MS Mincho" w:hAnsi="Calibri" w:cs="Calibri"/>
          <w:i/>
          <w:iCs/>
          <w:color w:val="00B050"/>
          <w:kern w:val="2"/>
          <w:sz w:val="16"/>
          <w:szCs w:val="16"/>
          <w:lang w:val="en-US" w:eastAsia="zh-CN"/>
        </w:rPr>
        <w:t>Definitions of MRO events for CPAC will be introduced in TS 37.340 in a new chapter (based on [1226], CPA needs to be added).</w:t>
      </w:r>
    </w:p>
    <w:p w14:paraId="4942B246" w14:textId="77777777" w:rsidR="001701EE" w:rsidRPr="00563212" w:rsidRDefault="001701EE" w:rsidP="0052254C">
      <w:pPr>
        <w:spacing w:after="0"/>
        <w:rPr>
          <w:lang w:eastAsia="zh-CN"/>
        </w:rPr>
      </w:pPr>
    </w:p>
    <w:p w14:paraId="47D63C18" w14:textId="07290233" w:rsidR="0045189F" w:rsidRPr="004C4064" w:rsidRDefault="00C11876" w:rsidP="0052254C">
      <w:pPr>
        <w:spacing w:after="0"/>
        <w:rPr>
          <w:rFonts w:eastAsiaTheme="minorEastAsia"/>
          <w:lang w:val="de-DE"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4C4064">
        <w:rPr>
          <w:rFonts w:eastAsiaTheme="minorEastAsia"/>
          <w:lang w:val="en-US" w:eastAsia="zh-CN"/>
        </w:rPr>
        <w:t xml:space="preserve">further </w:t>
      </w:r>
      <w:r w:rsidR="0011424B" w:rsidRPr="0011424B">
        <w:rPr>
          <w:rFonts w:eastAsiaTheme="minorEastAsia"/>
          <w:lang w:val="en-US" w:eastAsia="zh-CN"/>
        </w:rPr>
        <w:t xml:space="preserve">discuss the </w:t>
      </w:r>
      <w:r w:rsidR="00A31198" w:rsidRPr="00A31198">
        <w:rPr>
          <w:rFonts w:eastAsiaTheme="minorEastAsia"/>
          <w:lang w:val="en-US" w:eastAsia="zh-CN"/>
        </w:rPr>
        <w:t>SON enhancements</w:t>
      </w:r>
      <w:r w:rsidR="0011424B" w:rsidRPr="0011424B">
        <w:rPr>
          <w:rFonts w:eastAsiaTheme="minorEastAsia"/>
          <w:lang w:val="en-US" w:eastAsia="zh-CN"/>
        </w:rPr>
        <w:t xml:space="preserve"> for </w:t>
      </w:r>
      <w:r w:rsidR="00FB4A9A">
        <w:rPr>
          <w:rFonts w:eastAsiaTheme="minorEastAsia"/>
          <w:lang w:val="en-US" w:eastAsia="zh-CN"/>
        </w:rPr>
        <w:t>CP</w:t>
      </w:r>
      <w:r w:rsidR="004C4064">
        <w:rPr>
          <w:rFonts w:eastAsiaTheme="minorEastAsia"/>
          <w:lang w:val="en-US" w:eastAsia="zh-CN"/>
        </w:rPr>
        <w:t>A</w:t>
      </w:r>
      <w:r w:rsidR="00FB4A9A">
        <w:rPr>
          <w:rFonts w:eastAsiaTheme="minorEastAsia"/>
          <w:lang w:val="en-US" w:eastAsia="zh-CN"/>
        </w:rPr>
        <w:t>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5767004" w14:textId="77777777" w:rsidR="00B41F41" w:rsidRDefault="00CF3C3D" w:rsidP="00CF3C3D">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In R17 MRO for PSCell change failure,</w:t>
      </w:r>
      <w:r w:rsidR="005D208F">
        <w:rPr>
          <w:rFonts w:eastAsia="宋体"/>
          <w:noProof/>
          <w:kern w:val="2"/>
          <w:lang w:eastAsia="zh-CN"/>
        </w:rPr>
        <w:t xml:space="preserve"> </w:t>
      </w:r>
      <w:r w:rsidR="00532790" w:rsidRPr="006D47DA">
        <w:rPr>
          <w:lang w:eastAsia="zh-CN"/>
        </w:rPr>
        <w:t>MN performs initial analysis to identify the node that caused the failure.</w:t>
      </w:r>
      <w:r w:rsidR="00532790">
        <w:rPr>
          <w:lang w:eastAsia="zh-CN"/>
        </w:rPr>
        <w:t xml:space="preserve"> The MN may use the SCG Failure Information Report procedure to verify </w:t>
      </w:r>
      <w:r w:rsidR="00532790" w:rsidRPr="005C29C3">
        <w:rPr>
          <w:lang w:eastAsia="zh-CN"/>
        </w:rPr>
        <w:t xml:space="preserve">whether intra-SN </w:t>
      </w:r>
      <w:proofErr w:type="spellStart"/>
      <w:r w:rsidR="00532790" w:rsidRPr="005C29C3">
        <w:rPr>
          <w:lang w:eastAsia="zh-CN"/>
        </w:rPr>
        <w:t>PSCell</w:t>
      </w:r>
      <w:proofErr w:type="spellEnd"/>
      <w:r w:rsidR="00532790" w:rsidRPr="005C29C3">
        <w:rPr>
          <w:lang w:eastAsia="zh-CN"/>
        </w:rPr>
        <w:t xml:space="preserve"> change </w:t>
      </w:r>
      <w:r w:rsidR="00532790">
        <w:rPr>
          <w:lang w:eastAsia="zh-CN"/>
        </w:rPr>
        <w:t>has been triggered</w:t>
      </w:r>
      <w:r w:rsidR="00532790" w:rsidRPr="005C29C3">
        <w:rPr>
          <w:lang w:eastAsia="zh-CN"/>
        </w:rPr>
        <w:t xml:space="preserve"> in </w:t>
      </w:r>
      <w:r w:rsidR="00532790">
        <w:rPr>
          <w:lang w:eastAsia="zh-CN"/>
        </w:rPr>
        <w:t xml:space="preserve">the </w:t>
      </w:r>
      <w:r w:rsidR="00532790" w:rsidRPr="005C29C3">
        <w:rPr>
          <w:lang w:eastAsia="zh-CN"/>
        </w:rPr>
        <w:t xml:space="preserve">last serving SN </w:t>
      </w:r>
      <w:r w:rsidR="00532790">
        <w:rPr>
          <w:lang w:eastAsia="zh-CN"/>
        </w:rPr>
        <w:t>and stores the SCG Failure Information for the time needed to receive possible response from the last serving SN.</w:t>
      </w:r>
      <w:r w:rsidR="00532790" w:rsidRPr="006D47DA">
        <w:rPr>
          <w:lang w:eastAsia="zh-CN"/>
        </w:rPr>
        <w:t xml:space="preserve"> If the failure is caused by a </w:t>
      </w:r>
      <w:r w:rsidR="00532790">
        <w:rPr>
          <w:lang w:eastAsia="zh-CN"/>
        </w:rPr>
        <w:t xml:space="preserve">source </w:t>
      </w:r>
      <w:r w:rsidR="00532790" w:rsidRPr="006D47DA">
        <w:rPr>
          <w:lang w:eastAsia="zh-CN"/>
        </w:rPr>
        <w:t xml:space="preserve">SN, the MN forwards </w:t>
      </w:r>
      <w:r w:rsidR="00532790">
        <w:rPr>
          <w:lang w:eastAsia="zh-CN"/>
        </w:rPr>
        <w:t xml:space="preserve">then </w:t>
      </w:r>
      <w:r w:rsidR="00532790" w:rsidRPr="006D47DA">
        <w:rPr>
          <w:lang w:eastAsia="zh-CN"/>
        </w:rPr>
        <w:t xml:space="preserve">the SCG Failure Information to the </w:t>
      </w:r>
      <w:r w:rsidR="00532790">
        <w:rPr>
          <w:lang w:eastAsia="zh-CN"/>
        </w:rPr>
        <w:t xml:space="preserve">source </w:t>
      </w:r>
      <w:r w:rsidR="00532790" w:rsidRPr="006D47DA">
        <w:rPr>
          <w:lang w:eastAsia="zh-CN"/>
        </w:rPr>
        <w:t xml:space="preserve">SN. The </w:t>
      </w:r>
      <w:r w:rsidR="00532790">
        <w:rPr>
          <w:lang w:eastAsia="zh-CN"/>
        </w:rPr>
        <w:t xml:space="preserve">node responsible for the last </w:t>
      </w:r>
      <w:proofErr w:type="spellStart"/>
      <w:r w:rsidR="00532790">
        <w:rPr>
          <w:lang w:eastAsia="zh-CN"/>
        </w:rPr>
        <w:t>PSCell</w:t>
      </w:r>
      <w:proofErr w:type="spellEnd"/>
      <w:r w:rsidR="00532790">
        <w:rPr>
          <w:lang w:eastAsia="zh-CN"/>
        </w:rPr>
        <w:t xml:space="preserve"> change</w:t>
      </w:r>
      <w:r w:rsidR="00532790" w:rsidRPr="006D47DA">
        <w:rPr>
          <w:lang w:eastAsia="zh-CN"/>
        </w:rPr>
        <w:t xml:space="preserve"> </w:t>
      </w:r>
      <w:r w:rsidR="00532790">
        <w:rPr>
          <w:lang w:eastAsia="zh-CN"/>
        </w:rPr>
        <w:t xml:space="preserve">(the source SN, the last serving SN or the MN) </w:t>
      </w:r>
      <w:r w:rsidR="00532790" w:rsidRPr="006D47DA">
        <w:rPr>
          <w:lang w:eastAsia="zh-CN"/>
        </w:rPr>
        <w:t>performs the final root cause analysis.</w:t>
      </w:r>
      <w:r w:rsidR="009B5C87">
        <w:rPr>
          <w:rFonts w:eastAsia="宋体" w:hint="eastAsia"/>
          <w:noProof/>
          <w:kern w:val="2"/>
          <w:lang w:eastAsia="zh-CN"/>
        </w:rPr>
        <w:t xml:space="preserve"> </w:t>
      </w:r>
    </w:p>
    <w:p w14:paraId="695D5C07" w14:textId="78064FA0" w:rsidR="00CF3C3D" w:rsidRDefault="00370B6E" w:rsidP="00CF3C3D">
      <w:pPr>
        <w:widowControl w:val="0"/>
        <w:overflowPunct/>
        <w:autoSpaceDE/>
        <w:autoSpaceDN/>
        <w:adjustRightInd/>
        <w:spacing w:afterLines="50" w:after="120"/>
        <w:jc w:val="both"/>
        <w:textAlignment w:val="auto"/>
        <w:rPr>
          <w:rFonts w:eastAsia="宋体"/>
          <w:noProof/>
          <w:kern w:val="2"/>
          <w:lang w:eastAsia="zh-CN"/>
        </w:rPr>
      </w:pPr>
      <w:r w:rsidRPr="00370B6E">
        <w:rPr>
          <w:rFonts w:eastAsia="宋体"/>
          <w:noProof/>
          <w:kern w:val="2"/>
          <w:lang w:eastAsia="zh-CN"/>
        </w:rPr>
        <w:t>RAN3#119 meeting has agreed to reusing R17 signalling mechanism to report CPA/CPC failure related information over Xn from MN to source SN or last serving SN.</w:t>
      </w:r>
      <w:r>
        <w:rPr>
          <w:rFonts w:eastAsia="宋体"/>
          <w:noProof/>
          <w:kern w:val="2"/>
          <w:lang w:eastAsia="zh-CN"/>
        </w:rPr>
        <w:t xml:space="preserve"> </w:t>
      </w:r>
      <w:r w:rsidR="00922B11">
        <w:rPr>
          <w:rFonts w:eastAsia="宋体"/>
          <w:noProof/>
          <w:kern w:val="2"/>
          <w:lang w:eastAsia="zh-CN"/>
        </w:rPr>
        <w:t xml:space="preserve">The </w:t>
      </w:r>
      <w:r w:rsidR="00CF3C3D">
        <w:rPr>
          <w:rFonts w:eastAsia="宋体"/>
          <w:noProof/>
          <w:kern w:val="2"/>
          <w:lang w:eastAsia="zh-CN"/>
        </w:rPr>
        <w:t>mechanism</w:t>
      </w:r>
      <w:r w:rsidR="00922B11" w:rsidRPr="00922B11">
        <w:t xml:space="preserve"> </w:t>
      </w:r>
      <w:r w:rsidR="00922B11">
        <w:t xml:space="preserve">of </w:t>
      </w:r>
      <w:r w:rsidR="00922B11" w:rsidRPr="00922B11">
        <w:rPr>
          <w:rFonts w:eastAsia="宋体"/>
          <w:noProof/>
          <w:kern w:val="2"/>
          <w:lang w:eastAsia="zh-CN"/>
        </w:rPr>
        <w:t>R17 MRO for PSCell change failure</w:t>
      </w:r>
      <w:r w:rsidR="00CF3C3D">
        <w:rPr>
          <w:rFonts w:eastAsia="宋体"/>
          <w:noProof/>
          <w:kern w:val="2"/>
          <w:lang w:eastAsia="zh-CN"/>
        </w:rPr>
        <w:t xml:space="preserve"> can be taken as baseline for </w:t>
      </w:r>
      <w:r w:rsidR="00CF3C3D" w:rsidRPr="00345F34">
        <w:rPr>
          <w:rFonts w:eastAsia="宋体"/>
          <w:noProof/>
          <w:kern w:val="2"/>
          <w:lang w:eastAsia="zh-CN"/>
        </w:rPr>
        <w:t>MRO for</w:t>
      </w:r>
      <w:r w:rsidR="00CF3C3D">
        <w:rPr>
          <w:rFonts w:eastAsia="宋体"/>
          <w:noProof/>
          <w:kern w:val="2"/>
          <w:lang w:eastAsia="zh-CN"/>
        </w:rPr>
        <w:t xml:space="preserve"> CPAC, i.e. after MN receives CPAC failure related information from the UE, </w:t>
      </w:r>
      <w:r w:rsidR="00CF3C3D" w:rsidRPr="00244B06">
        <w:rPr>
          <w:rFonts w:eastAsia="宋体"/>
          <w:noProof/>
          <w:kern w:val="2"/>
          <w:lang w:eastAsia="zh-CN"/>
        </w:rPr>
        <w:t>MN performs initial analysis to identify the node that caused the failure</w:t>
      </w:r>
      <w:r w:rsidR="00CF3C3D">
        <w:rPr>
          <w:rFonts w:eastAsia="宋体"/>
          <w:noProof/>
          <w:kern w:val="2"/>
          <w:lang w:eastAsia="zh-CN"/>
        </w:rPr>
        <w:t xml:space="preserve"> in the CPAC procedure, </w:t>
      </w:r>
      <w:r w:rsidR="00CF3C3D" w:rsidRPr="00244B06">
        <w:rPr>
          <w:rFonts w:eastAsia="宋体"/>
          <w:noProof/>
          <w:kern w:val="2"/>
          <w:lang w:eastAsia="zh-CN"/>
        </w:rPr>
        <w:t>the SCG FAILURE INFORMATION REPORT message</w:t>
      </w:r>
      <w:r w:rsidR="008A392A">
        <w:rPr>
          <w:rFonts w:eastAsia="宋体"/>
          <w:noProof/>
          <w:kern w:val="2"/>
          <w:lang w:eastAsia="zh-CN"/>
        </w:rPr>
        <w:t xml:space="preserve"> </w:t>
      </w:r>
      <w:r w:rsidR="003476FF">
        <w:rPr>
          <w:rFonts w:eastAsia="宋体"/>
          <w:noProof/>
          <w:kern w:val="2"/>
          <w:lang w:eastAsia="zh-CN"/>
        </w:rPr>
        <w:t>can be</w:t>
      </w:r>
      <w:r w:rsidR="008A392A">
        <w:rPr>
          <w:rFonts w:eastAsia="宋体"/>
          <w:noProof/>
          <w:kern w:val="2"/>
          <w:lang w:eastAsia="zh-CN"/>
        </w:rPr>
        <w:t xml:space="preserve"> used to</w:t>
      </w:r>
      <w:r w:rsidR="00685C03" w:rsidRPr="00685C03">
        <w:rPr>
          <w:rFonts w:eastAsia="宋体"/>
          <w:noProof/>
          <w:kern w:val="2"/>
          <w:lang w:eastAsia="zh-CN"/>
        </w:rPr>
        <w:t xml:space="preserve"> transfer CPC failure related information from MN to SN</w:t>
      </w:r>
      <w:r w:rsidR="00FA61A3">
        <w:rPr>
          <w:rFonts w:eastAsia="宋体"/>
          <w:noProof/>
          <w:kern w:val="2"/>
          <w:lang w:eastAsia="zh-CN"/>
        </w:rPr>
        <w:t xml:space="preserve">, </w:t>
      </w:r>
      <w:r w:rsidR="003476FF">
        <w:rPr>
          <w:rFonts w:eastAsia="宋体"/>
          <w:noProof/>
          <w:kern w:val="2"/>
          <w:lang w:eastAsia="zh-CN"/>
        </w:rPr>
        <w:t xml:space="preserve">the </w:t>
      </w:r>
      <w:r w:rsidR="00FA61A3" w:rsidRPr="00FA61A3">
        <w:rPr>
          <w:rFonts w:eastAsia="宋体"/>
          <w:noProof/>
          <w:kern w:val="2"/>
          <w:lang w:eastAsia="zh-CN"/>
        </w:rPr>
        <w:t xml:space="preserve">SCG FAILURE TRANSFER </w:t>
      </w:r>
      <w:r w:rsidR="003476FF">
        <w:rPr>
          <w:rFonts w:eastAsia="宋体"/>
          <w:noProof/>
          <w:kern w:val="2"/>
          <w:lang w:eastAsia="zh-CN"/>
        </w:rPr>
        <w:t xml:space="preserve">can be used </w:t>
      </w:r>
      <w:r w:rsidR="00FA61A3" w:rsidRPr="00FA61A3">
        <w:rPr>
          <w:rFonts w:eastAsia="宋体"/>
          <w:noProof/>
          <w:kern w:val="2"/>
          <w:lang w:eastAsia="zh-CN"/>
        </w:rPr>
        <w:t>to inform MN that the root cause of CPC failure may have occurred in other nodes</w:t>
      </w:r>
      <w:r w:rsidR="00141BE0">
        <w:rPr>
          <w:rFonts w:eastAsia="宋体"/>
          <w:noProof/>
          <w:kern w:val="2"/>
          <w:lang w:eastAsia="zh-CN"/>
        </w:rPr>
        <w:t>.</w:t>
      </w:r>
    </w:p>
    <w:p w14:paraId="7C688BD3" w14:textId="68F893C6" w:rsidR="00D734FD" w:rsidRDefault="00CF3C3D" w:rsidP="00CF3C3D">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In case of SCG failure occurring shortly in target PSCell after successful CP</w:t>
      </w:r>
      <w:r>
        <w:rPr>
          <w:rFonts w:eastAsia="宋体"/>
          <w:noProof/>
          <w:kern w:val="2"/>
          <w:lang w:val="en-US" w:eastAsia="zh-CN"/>
        </w:rPr>
        <w:t>A</w:t>
      </w:r>
      <w:r w:rsidRPr="00302D41">
        <w:rPr>
          <w:rFonts w:eastAsia="宋体"/>
          <w:noProof/>
          <w:kern w:val="2"/>
          <w:lang w:val="en-US" w:eastAsia="zh-CN"/>
        </w:rPr>
        <w:t>C execution, since the UE releases CP</w:t>
      </w:r>
      <w:r>
        <w:rPr>
          <w:rFonts w:eastAsia="宋体"/>
          <w:noProof/>
          <w:kern w:val="2"/>
          <w:lang w:val="en-US" w:eastAsia="zh-CN"/>
        </w:rPr>
        <w:t>A</w:t>
      </w:r>
      <w:r w:rsidRPr="00302D41">
        <w:rPr>
          <w:rFonts w:eastAsia="宋体"/>
          <w:noProof/>
          <w:kern w:val="2"/>
          <w:lang w:val="en-US" w:eastAsia="zh-CN"/>
        </w:rPr>
        <w:t>C configuration after successful CP</w:t>
      </w:r>
      <w:r w:rsidR="00E92F68">
        <w:rPr>
          <w:rFonts w:eastAsia="宋体"/>
          <w:noProof/>
          <w:kern w:val="2"/>
          <w:lang w:val="en-US" w:eastAsia="zh-CN"/>
        </w:rPr>
        <w:t>A</w:t>
      </w:r>
      <w:r w:rsidRPr="00302D41">
        <w:rPr>
          <w:rFonts w:eastAsia="宋体"/>
          <w:noProof/>
          <w:kern w:val="2"/>
          <w:lang w:val="en-US" w:eastAsia="zh-CN"/>
        </w:rPr>
        <w:t>C execution, network configured CP</w:t>
      </w:r>
      <w:r>
        <w:rPr>
          <w:rFonts w:eastAsia="宋体"/>
          <w:noProof/>
          <w:kern w:val="2"/>
          <w:lang w:val="en-US" w:eastAsia="zh-CN"/>
        </w:rPr>
        <w:t>A</w:t>
      </w:r>
      <w:r w:rsidRPr="00302D41">
        <w:rPr>
          <w:rFonts w:eastAsia="宋体"/>
          <w:noProof/>
          <w:kern w:val="2"/>
          <w:lang w:val="en-US" w:eastAsia="zh-CN"/>
        </w:rPr>
        <w:t xml:space="preserve">C configuration cannot be reported by the UE, additionally, </w:t>
      </w:r>
      <w:r w:rsidR="00584844" w:rsidRPr="00584844">
        <w:rPr>
          <w:rFonts w:eastAsia="宋体"/>
          <w:noProof/>
          <w:kern w:val="2"/>
          <w:lang w:val="en-US" w:eastAsia="zh-CN"/>
        </w:rPr>
        <w:t xml:space="preserve">source SN </w:t>
      </w:r>
      <w:r w:rsidRPr="00302D41">
        <w:rPr>
          <w:rFonts w:eastAsia="宋体"/>
          <w:noProof/>
          <w:kern w:val="2"/>
          <w:lang w:val="en-US" w:eastAsia="zh-CN"/>
        </w:rPr>
        <w:t>may have released UE context e.g. CP</w:t>
      </w:r>
      <w:r>
        <w:rPr>
          <w:rFonts w:eastAsia="宋体"/>
          <w:noProof/>
          <w:kern w:val="2"/>
          <w:lang w:val="en-US" w:eastAsia="zh-CN"/>
        </w:rPr>
        <w:t>A</w:t>
      </w:r>
      <w:r w:rsidRPr="00302D41">
        <w:rPr>
          <w:rFonts w:eastAsia="宋体"/>
          <w:noProof/>
          <w:kern w:val="2"/>
          <w:lang w:val="en-US" w:eastAsia="zh-CN"/>
        </w:rPr>
        <w:t>C configuration</w:t>
      </w:r>
      <w:r w:rsidR="00D734FD" w:rsidRPr="00D734FD">
        <w:t xml:space="preserve"> </w:t>
      </w:r>
      <w:r w:rsidR="00D734FD" w:rsidRPr="00D734FD">
        <w:rPr>
          <w:rFonts w:eastAsia="宋体"/>
          <w:noProof/>
          <w:kern w:val="2"/>
          <w:lang w:val="en-US" w:eastAsia="zh-CN"/>
        </w:rPr>
        <w:t>including</w:t>
      </w:r>
      <w:r w:rsidR="00D734FD">
        <w:rPr>
          <w:rFonts w:eastAsia="宋体"/>
          <w:noProof/>
          <w:kern w:val="2"/>
          <w:lang w:val="en-US" w:eastAsia="zh-CN"/>
        </w:rPr>
        <w:t xml:space="preserve"> </w:t>
      </w:r>
      <w:r w:rsidR="00D734FD" w:rsidRPr="00D734FD">
        <w:rPr>
          <w:rFonts w:eastAsia="宋体"/>
          <w:noProof/>
          <w:kern w:val="2"/>
          <w:lang w:val="en-US" w:eastAsia="zh-CN"/>
        </w:rPr>
        <w:t>CPAC candidate PSCell list and CPAC execution conditions</w:t>
      </w:r>
      <w:r w:rsidRPr="00302D41">
        <w:rPr>
          <w:rFonts w:eastAsia="宋体"/>
          <w:noProof/>
          <w:kern w:val="2"/>
          <w:lang w:val="en-US" w:eastAsia="zh-CN"/>
        </w:rPr>
        <w:t xml:space="preserve">, when it receives CPC failure related information from MN. </w:t>
      </w:r>
    </w:p>
    <w:p w14:paraId="08136114" w14:textId="42AB0805" w:rsidR="00C341CE" w:rsidRDefault="00CF3C3D" w:rsidP="00CF3C3D">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To enable network has sufficient CP</w:t>
      </w:r>
      <w:r>
        <w:rPr>
          <w:rFonts w:eastAsia="宋体"/>
          <w:noProof/>
          <w:kern w:val="2"/>
          <w:lang w:val="en-US" w:eastAsia="zh-CN"/>
        </w:rPr>
        <w:t>A</w:t>
      </w:r>
      <w:r w:rsidRPr="00302D41">
        <w:rPr>
          <w:rFonts w:eastAsia="宋体"/>
          <w:noProof/>
          <w:kern w:val="2"/>
          <w:lang w:val="en-US" w:eastAsia="zh-CN"/>
        </w:rPr>
        <w:t xml:space="preserve">C configuration </w:t>
      </w:r>
      <w:r w:rsidR="00D734FD">
        <w:rPr>
          <w:rFonts w:eastAsia="宋体"/>
          <w:noProof/>
          <w:kern w:val="2"/>
          <w:lang w:val="en-US" w:eastAsia="zh-CN"/>
        </w:rPr>
        <w:t>for MRO analysis</w:t>
      </w:r>
      <w:r w:rsidRPr="00302D41">
        <w:rPr>
          <w:rFonts w:eastAsia="宋体"/>
          <w:noProof/>
          <w:kern w:val="2"/>
          <w:lang w:val="en-US" w:eastAsia="zh-CN"/>
        </w:rPr>
        <w:t xml:space="preserve">, </w:t>
      </w:r>
      <w:r w:rsidR="00D734FD">
        <w:rPr>
          <w:rFonts w:eastAsia="宋体"/>
          <w:noProof/>
          <w:kern w:val="2"/>
          <w:lang w:val="en-US" w:eastAsia="zh-CN"/>
        </w:rPr>
        <w:t xml:space="preserve">the potential </w:t>
      </w:r>
      <w:r w:rsidR="00D734FD" w:rsidRPr="00D734FD">
        <w:rPr>
          <w:rFonts w:eastAsia="宋体"/>
          <w:noProof/>
          <w:kern w:val="2"/>
          <w:lang w:val="en-US" w:eastAsia="zh-CN"/>
        </w:rPr>
        <w:t>network-based solution</w:t>
      </w:r>
      <w:r w:rsidR="00D734FD">
        <w:rPr>
          <w:rFonts w:eastAsia="宋体"/>
          <w:noProof/>
          <w:kern w:val="2"/>
          <w:lang w:val="en-US" w:eastAsia="zh-CN"/>
        </w:rPr>
        <w:t>s</w:t>
      </w:r>
      <w:r w:rsidR="00D734FD" w:rsidRPr="00D734FD">
        <w:rPr>
          <w:rFonts w:eastAsia="宋体"/>
          <w:noProof/>
          <w:kern w:val="2"/>
          <w:lang w:val="en-US" w:eastAsia="zh-CN"/>
        </w:rPr>
        <w:t xml:space="preserve"> can be considered</w:t>
      </w:r>
      <w:r w:rsidR="00D734FD">
        <w:rPr>
          <w:rFonts w:eastAsia="宋体"/>
          <w:noProof/>
          <w:kern w:val="2"/>
          <w:lang w:val="en-US" w:eastAsia="zh-CN"/>
        </w:rPr>
        <w:t>:</w:t>
      </w:r>
    </w:p>
    <w:p w14:paraId="4B20844A" w14:textId="4382FFF9" w:rsidR="00CF3C3D" w:rsidRPr="00874B58" w:rsidRDefault="00C341CE" w:rsidP="00874B58">
      <w:pPr>
        <w:pStyle w:val="a8"/>
        <w:widowControl w:val="0"/>
        <w:numPr>
          <w:ilvl w:val="0"/>
          <w:numId w:val="21"/>
        </w:numPr>
        <w:overflowPunct/>
        <w:autoSpaceDE/>
        <w:autoSpaceDN/>
        <w:adjustRightInd/>
        <w:spacing w:afterLines="50" w:after="120"/>
        <w:jc w:val="both"/>
        <w:textAlignment w:val="auto"/>
        <w:rPr>
          <w:rFonts w:eastAsia="宋体"/>
          <w:noProof/>
          <w:kern w:val="2"/>
          <w:lang w:val="en-US" w:eastAsia="zh-CN"/>
        </w:rPr>
      </w:pPr>
      <w:r w:rsidRPr="00874B58">
        <w:rPr>
          <w:rFonts w:eastAsia="宋体"/>
          <w:noProof/>
          <w:kern w:val="2"/>
          <w:lang w:val="en-US" w:eastAsia="zh-CN"/>
        </w:rPr>
        <w:t xml:space="preserve">Option 1: </w:t>
      </w:r>
      <w:r w:rsidR="00CF3C3D" w:rsidRPr="00874B58">
        <w:rPr>
          <w:rFonts w:eastAsia="宋体"/>
          <w:noProof/>
          <w:kern w:val="2"/>
          <w:lang w:val="en-US" w:eastAsia="zh-CN"/>
        </w:rPr>
        <w:t>source SN sends SN Mobility Information which is mapped to the latest CPC configuration to MN after CPC is successfully executed e.g. via the existing SN Release Request ACK message, when MN transfers CPC failure related information to the source SN, the SN Mobility Information may also be transferred to the source SN via the SCG FAILURE INFORMATION REPORT message.</w:t>
      </w:r>
    </w:p>
    <w:p w14:paraId="2532BF7A" w14:textId="5A0AEC14" w:rsidR="00C341CE" w:rsidRPr="00874B58" w:rsidRDefault="00C341CE" w:rsidP="00874B58">
      <w:pPr>
        <w:pStyle w:val="a8"/>
        <w:widowControl w:val="0"/>
        <w:numPr>
          <w:ilvl w:val="0"/>
          <w:numId w:val="21"/>
        </w:numPr>
        <w:overflowPunct/>
        <w:autoSpaceDE/>
        <w:autoSpaceDN/>
        <w:adjustRightInd/>
        <w:spacing w:afterLines="50" w:after="120"/>
        <w:jc w:val="both"/>
        <w:textAlignment w:val="auto"/>
        <w:rPr>
          <w:rFonts w:eastAsia="宋体"/>
          <w:noProof/>
          <w:kern w:val="2"/>
          <w:lang w:val="en-US" w:eastAsia="zh-CN"/>
        </w:rPr>
      </w:pPr>
      <w:r w:rsidRPr="00874B58">
        <w:rPr>
          <w:rFonts w:eastAsia="宋体" w:hint="eastAsia"/>
          <w:noProof/>
          <w:kern w:val="2"/>
          <w:lang w:val="en-US" w:eastAsia="zh-CN"/>
        </w:rPr>
        <w:t>O</w:t>
      </w:r>
      <w:r w:rsidRPr="00874B58">
        <w:rPr>
          <w:rFonts w:eastAsia="宋体"/>
          <w:noProof/>
          <w:kern w:val="2"/>
          <w:lang w:val="en-US" w:eastAsia="zh-CN"/>
        </w:rPr>
        <w:t xml:space="preserve">ption 2: </w:t>
      </w:r>
      <w:r w:rsidR="00186A66" w:rsidRPr="00874B58">
        <w:rPr>
          <w:rFonts w:eastAsia="宋体"/>
          <w:noProof/>
          <w:kern w:val="2"/>
          <w:lang w:val="en-US" w:eastAsia="zh-CN"/>
        </w:rPr>
        <w:t xml:space="preserve">MN keeps the </w:t>
      </w:r>
      <w:r w:rsidR="001F37D2" w:rsidRPr="00874B58">
        <w:rPr>
          <w:rFonts w:eastAsia="宋体"/>
          <w:noProof/>
          <w:kern w:val="2"/>
          <w:lang w:val="en-US" w:eastAsia="zh-CN"/>
        </w:rPr>
        <w:t>latest CPC configuration</w:t>
      </w:r>
      <w:r w:rsidR="00DB276E">
        <w:rPr>
          <w:rFonts w:eastAsia="宋体"/>
          <w:noProof/>
          <w:kern w:val="2"/>
          <w:lang w:val="en-US" w:eastAsia="zh-CN"/>
        </w:rPr>
        <w:t xml:space="preserve"> (e.g. </w:t>
      </w:r>
      <w:r w:rsidR="00DB276E" w:rsidRPr="00DB276E">
        <w:rPr>
          <w:rFonts w:eastAsia="宋体"/>
          <w:noProof/>
          <w:kern w:val="2"/>
          <w:lang w:val="en-US" w:eastAsia="zh-CN"/>
        </w:rPr>
        <w:t xml:space="preserve">including the CPAC execution condition(s) and the list of CPAC candidate </w:t>
      </w:r>
      <w:r w:rsidR="00CD46F7">
        <w:rPr>
          <w:rFonts w:eastAsia="宋体"/>
          <w:noProof/>
          <w:kern w:val="2"/>
          <w:lang w:val="en-US" w:eastAsia="zh-CN"/>
        </w:rPr>
        <w:t xml:space="preserve">target </w:t>
      </w:r>
      <w:r w:rsidR="00DB276E" w:rsidRPr="00DB276E">
        <w:rPr>
          <w:rFonts w:eastAsia="宋体"/>
          <w:noProof/>
          <w:kern w:val="2"/>
          <w:lang w:val="en-US" w:eastAsia="zh-CN"/>
        </w:rPr>
        <w:t>PSCells</w:t>
      </w:r>
      <w:r w:rsidR="00DB276E">
        <w:rPr>
          <w:rFonts w:eastAsia="宋体"/>
          <w:noProof/>
          <w:kern w:val="2"/>
          <w:lang w:val="en-US" w:eastAsia="zh-CN"/>
        </w:rPr>
        <w:t>)</w:t>
      </w:r>
      <w:r w:rsidR="001F37D2" w:rsidRPr="00874B58">
        <w:rPr>
          <w:rFonts w:eastAsia="宋体"/>
          <w:noProof/>
          <w:kern w:val="2"/>
          <w:lang w:val="en-US" w:eastAsia="zh-CN"/>
        </w:rPr>
        <w:t xml:space="preserve"> </w:t>
      </w:r>
      <w:r w:rsidR="002A09CC" w:rsidRPr="00874B58">
        <w:rPr>
          <w:rFonts w:eastAsia="宋体"/>
          <w:noProof/>
          <w:kern w:val="2"/>
          <w:lang w:val="en-US" w:eastAsia="zh-CN"/>
        </w:rPr>
        <w:t xml:space="preserve">received from source SN, </w:t>
      </w:r>
      <w:r w:rsidR="00E25345" w:rsidRPr="00874B58">
        <w:rPr>
          <w:rFonts w:eastAsia="宋体"/>
          <w:noProof/>
          <w:kern w:val="2"/>
          <w:lang w:val="en-US" w:eastAsia="zh-CN"/>
        </w:rPr>
        <w:t xml:space="preserve">when MN transfers CPC failure related information to the source SN, the </w:t>
      </w:r>
      <w:r w:rsidR="006D640D" w:rsidRPr="00874B58">
        <w:rPr>
          <w:rFonts w:eastAsia="宋体"/>
          <w:noProof/>
          <w:kern w:val="2"/>
          <w:lang w:val="en-US" w:eastAsia="zh-CN"/>
        </w:rPr>
        <w:t>latest CPC configuration</w:t>
      </w:r>
      <w:r w:rsidR="00E25345" w:rsidRPr="00874B58">
        <w:rPr>
          <w:rFonts w:eastAsia="宋体"/>
          <w:noProof/>
          <w:kern w:val="2"/>
          <w:lang w:val="en-US" w:eastAsia="zh-CN"/>
        </w:rPr>
        <w:t xml:space="preserve"> may also be transferred to the source SN via the SCG FAILURE INFORMATION REPORT message.</w:t>
      </w:r>
    </w:p>
    <w:p w14:paraId="1352EC55" w14:textId="50750E5F" w:rsidR="005D1047" w:rsidRPr="00302D41" w:rsidRDefault="00E4327D" w:rsidP="00CF3C3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Obviously, we can find that </w:t>
      </w:r>
      <w:r w:rsidR="005D1047" w:rsidRPr="005D1047">
        <w:rPr>
          <w:rFonts w:eastAsia="宋体"/>
          <w:noProof/>
          <w:kern w:val="2"/>
          <w:lang w:val="en-US" w:eastAsia="zh-CN"/>
        </w:rPr>
        <w:t xml:space="preserve">SN Mobility Information </w:t>
      </w:r>
      <w:r w:rsidR="005D1047">
        <w:rPr>
          <w:rFonts w:eastAsia="宋体"/>
          <w:noProof/>
          <w:kern w:val="2"/>
          <w:lang w:val="en-US" w:eastAsia="zh-CN"/>
        </w:rPr>
        <w:t xml:space="preserve">is </w:t>
      </w:r>
      <w:r w:rsidR="00BE3B07">
        <w:rPr>
          <w:rFonts w:eastAsia="宋体"/>
          <w:noProof/>
          <w:kern w:val="2"/>
          <w:lang w:val="en-US" w:eastAsia="zh-CN"/>
        </w:rPr>
        <w:t xml:space="preserve">already </w:t>
      </w:r>
      <w:r w:rsidR="005D1047">
        <w:rPr>
          <w:rFonts w:eastAsia="宋体"/>
          <w:noProof/>
          <w:kern w:val="2"/>
          <w:lang w:val="en-US" w:eastAsia="zh-CN"/>
        </w:rPr>
        <w:t>introduced in</w:t>
      </w:r>
      <w:r w:rsidR="005D1047" w:rsidRPr="005D1047">
        <w:rPr>
          <w:rFonts w:eastAsia="宋体"/>
          <w:noProof/>
          <w:kern w:val="2"/>
          <w:lang w:val="en-US" w:eastAsia="zh-CN"/>
        </w:rPr>
        <w:t xml:space="preserve"> the SCG FAILURE INFORMATION REPORT </w:t>
      </w:r>
      <w:r w:rsidR="005D1047" w:rsidRPr="005D1047">
        <w:rPr>
          <w:rFonts w:eastAsia="宋体"/>
          <w:noProof/>
          <w:kern w:val="2"/>
          <w:lang w:val="en-US" w:eastAsia="zh-CN"/>
        </w:rPr>
        <w:lastRenderedPageBreak/>
        <w:t xml:space="preserve">message </w:t>
      </w:r>
      <w:r w:rsidR="00302012">
        <w:rPr>
          <w:rFonts w:eastAsia="宋体"/>
          <w:noProof/>
          <w:kern w:val="2"/>
          <w:lang w:val="en-US" w:eastAsia="zh-CN"/>
        </w:rPr>
        <w:t xml:space="preserve">for MRO for </w:t>
      </w:r>
      <w:r w:rsidR="00302012" w:rsidRPr="00302012">
        <w:rPr>
          <w:rFonts w:eastAsia="宋体"/>
          <w:noProof/>
          <w:kern w:val="2"/>
          <w:lang w:val="en-US" w:eastAsia="zh-CN"/>
        </w:rPr>
        <w:t>SCG failure</w:t>
      </w:r>
      <w:r w:rsidR="00302012">
        <w:rPr>
          <w:rFonts w:eastAsia="宋体"/>
          <w:noProof/>
          <w:kern w:val="2"/>
          <w:lang w:val="en-US" w:eastAsia="zh-CN"/>
        </w:rPr>
        <w:t xml:space="preserve"> in R17, </w:t>
      </w:r>
      <w:r>
        <w:rPr>
          <w:rFonts w:eastAsia="宋体"/>
          <w:noProof/>
          <w:kern w:val="2"/>
          <w:lang w:val="en-US" w:eastAsia="zh-CN"/>
        </w:rPr>
        <w:t>furthermore,</w:t>
      </w:r>
      <w:r w:rsidR="00BE3B07">
        <w:rPr>
          <w:rFonts w:eastAsia="宋体"/>
          <w:noProof/>
          <w:kern w:val="2"/>
          <w:lang w:val="en-US" w:eastAsia="zh-CN"/>
        </w:rPr>
        <w:t xml:space="preserve"> RAN3#119bis-e meeting agreed “</w:t>
      </w:r>
      <w:r w:rsidR="00BE3B07" w:rsidRPr="00BE3B07">
        <w:rPr>
          <w:rFonts w:eastAsia="宋体"/>
          <w:noProof/>
          <w:kern w:val="2"/>
          <w:lang w:val="en-US" w:eastAsia="zh-CN"/>
        </w:rPr>
        <w:t>Source SN may send the SN Mobility Information to MN via SN Release Request Acknowledge</w:t>
      </w:r>
      <w:r w:rsidR="00BE3B07">
        <w:rPr>
          <w:rFonts w:eastAsia="宋体"/>
          <w:noProof/>
          <w:kern w:val="2"/>
          <w:lang w:val="en-US" w:eastAsia="zh-CN"/>
        </w:rPr>
        <w:t xml:space="preserve">” </w:t>
      </w:r>
      <w:r>
        <w:rPr>
          <w:rFonts w:eastAsia="宋体"/>
          <w:noProof/>
          <w:kern w:val="2"/>
          <w:lang w:val="en-US" w:eastAsia="zh-CN"/>
        </w:rPr>
        <w:t>even though it was agreed to solve the issue on</w:t>
      </w:r>
      <w:r w:rsidR="00BE3B07">
        <w:rPr>
          <w:rFonts w:eastAsia="宋体"/>
          <w:noProof/>
          <w:kern w:val="2"/>
          <w:lang w:val="en-US" w:eastAsia="zh-CN"/>
        </w:rPr>
        <w:t xml:space="preserve"> UE context re</w:t>
      </w:r>
      <w:r>
        <w:rPr>
          <w:rFonts w:eastAsia="宋体"/>
          <w:noProof/>
          <w:kern w:val="2"/>
          <w:lang w:val="en-US" w:eastAsia="zh-CN"/>
        </w:rPr>
        <w:t xml:space="preserve">trival for </w:t>
      </w:r>
      <w:r w:rsidR="00BE3B07">
        <w:rPr>
          <w:rFonts w:eastAsia="宋体"/>
          <w:noProof/>
          <w:kern w:val="2"/>
          <w:lang w:val="en-US" w:eastAsia="zh-CN"/>
        </w:rPr>
        <w:t>SPR</w:t>
      </w:r>
      <w:r>
        <w:rPr>
          <w:rFonts w:eastAsia="宋体"/>
          <w:noProof/>
          <w:kern w:val="2"/>
          <w:lang w:val="en-US" w:eastAsia="zh-CN"/>
        </w:rPr>
        <w:t>,</w:t>
      </w:r>
      <w:r w:rsidR="00BE3B07">
        <w:rPr>
          <w:rFonts w:eastAsia="宋体"/>
          <w:noProof/>
          <w:kern w:val="2"/>
          <w:lang w:val="en-US" w:eastAsia="zh-CN"/>
        </w:rPr>
        <w:t xml:space="preserve"> </w:t>
      </w:r>
      <w:r w:rsidR="00874B58">
        <w:rPr>
          <w:rFonts w:eastAsia="宋体"/>
          <w:noProof/>
          <w:kern w:val="2"/>
          <w:lang w:val="en-US" w:eastAsia="zh-CN"/>
        </w:rPr>
        <w:t>Option 1</w:t>
      </w:r>
      <w:r>
        <w:rPr>
          <w:rFonts w:eastAsia="宋体"/>
          <w:noProof/>
          <w:kern w:val="2"/>
          <w:lang w:val="en-US" w:eastAsia="zh-CN"/>
        </w:rPr>
        <w:t xml:space="preserve"> can be supported without any spec impacts</w:t>
      </w:r>
      <w:r w:rsidR="00874B58">
        <w:rPr>
          <w:rFonts w:eastAsia="宋体"/>
          <w:noProof/>
          <w:kern w:val="2"/>
          <w:lang w:val="en-US" w:eastAsia="zh-CN"/>
        </w:rPr>
        <w:t xml:space="preserve">, </w:t>
      </w:r>
      <w:r>
        <w:rPr>
          <w:rFonts w:eastAsia="宋体"/>
          <w:noProof/>
          <w:kern w:val="2"/>
          <w:lang w:val="en-US" w:eastAsia="zh-CN"/>
        </w:rPr>
        <w:t xml:space="preserve">therefore, </w:t>
      </w:r>
      <w:r w:rsidR="00874B58">
        <w:rPr>
          <w:rFonts w:eastAsia="宋体"/>
          <w:noProof/>
          <w:kern w:val="2"/>
          <w:lang w:val="en-US" w:eastAsia="zh-CN"/>
        </w:rPr>
        <w:t xml:space="preserve">Option 1 is </w:t>
      </w:r>
      <w:r>
        <w:rPr>
          <w:rFonts w:eastAsia="宋体"/>
          <w:noProof/>
          <w:kern w:val="2"/>
          <w:lang w:val="en-US" w:eastAsia="zh-CN"/>
        </w:rPr>
        <w:t xml:space="preserve">the </w:t>
      </w:r>
      <w:r w:rsidR="00874B58">
        <w:rPr>
          <w:rFonts w:eastAsia="宋体"/>
          <w:noProof/>
          <w:kern w:val="2"/>
          <w:lang w:val="en-US" w:eastAsia="zh-CN"/>
        </w:rPr>
        <w:t>preferred</w:t>
      </w:r>
      <w:r>
        <w:rPr>
          <w:rFonts w:eastAsia="宋体"/>
          <w:noProof/>
          <w:kern w:val="2"/>
          <w:lang w:val="en-US" w:eastAsia="zh-CN"/>
        </w:rPr>
        <w:t xml:space="preserve"> way compared with Option 2</w:t>
      </w:r>
      <w:r w:rsidR="00874B58">
        <w:rPr>
          <w:rFonts w:eastAsia="宋体"/>
          <w:noProof/>
          <w:kern w:val="2"/>
          <w:lang w:val="en-US" w:eastAsia="zh-CN"/>
        </w:rPr>
        <w:t xml:space="preserve">. </w:t>
      </w:r>
    </w:p>
    <w:p w14:paraId="3CF6CDB3" w14:textId="27D43921" w:rsidR="00E4327D" w:rsidRDefault="00915517" w:rsidP="00CF3C3D">
      <w:pPr>
        <w:widowControl w:val="0"/>
        <w:overflowPunct/>
        <w:autoSpaceDE/>
        <w:autoSpaceDN/>
        <w:adjustRightInd/>
        <w:spacing w:afterLines="50" w:after="120"/>
        <w:jc w:val="both"/>
        <w:textAlignment w:val="auto"/>
        <w:rPr>
          <w:rFonts w:eastAsia="宋体"/>
          <w:b/>
          <w:kern w:val="2"/>
          <w:lang w:eastAsia="zh-CN"/>
        </w:rPr>
      </w:pPr>
      <w:r w:rsidRPr="00915517">
        <w:rPr>
          <w:rFonts w:eastAsia="宋体"/>
          <w:b/>
          <w:kern w:val="2"/>
          <w:lang w:eastAsia="zh-CN"/>
        </w:rPr>
        <w:t xml:space="preserve">Proposal </w:t>
      </w:r>
      <w:r>
        <w:rPr>
          <w:rFonts w:eastAsia="宋体"/>
          <w:b/>
          <w:kern w:val="2"/>
          <w:lang w:eastAsia="zh-CN"/>
        </w:rPr>
        <w:t>1</w:t>
      </w:r>
      <w:r w:rsidRPr="00915517">
        <w:rPr>
          <w:rFonts w:eastAsia="宋体"/>
          <w:b/>
          <w:kern w:val="2"/>
          <w:lang w:eastAsia="zh-CN"/>
        </w:rPr>
        <w:t xml:space="preserve">: </w:t>
      </w:r>
      <w:r w:rsidR="00E4327D" w:rsidRPr="00E4327D">
        <w:rPr>
          <w:rFonts w:eastAsia="宋体"/>
          <w:b/>
          <w:kern w:val="2"/>
          <w:lang w:eastAsia="zh-CN"/>
        </w:rPr>
        <w:t>To identify the UE context in source SN when SCG FAILURE INFORMATION REPORT is forwarded by MN</w:t>
      </w:r>
      <w:r w:rsidR="00E4327D">
        <w:rPr>
          <w:rFonts w:eastAsia="宋体"/>
          <w:b/>
          <w:kern w:val="2"/>
          <w:lang w:eastAsia="zh-CN"/>
        </w:rPr>
        <w:t>:</w:t>
      </w:r>
    </w:p>
    <w:p w14:paraId="13A07631" w14:textId="6475ED81" w:rsidR="00E4327D" w:rsidRPr="00563212" w:rsidRDefault="00E4327D" w:rsidP="00563212">
      <w:pPr>
        <w:pStyle w:val="a8"/>
        <w:widowControl w:val="0"/>
        <w:numPr>
          <w:ilvl w:val="0"/>
          <w:numId w:val="24"/>
        </w:numPr>
        <w:overflowPunct/>
        <w:autoSpaceDE/>
        <w:autoSpaceDN/>
        <w:adjustRightInd/>
        <w:spacing w:afterLines="50" w:after="120"/>
        <w:jc w:val="both"/>
        <w:textAlignment w:val="auto"/>
        <w:rPr>
          <w:rFonts w:eastAsia="宋体"/>
          <w:b/>
          <w:kern w:val="2"/>
          <w:lang w:eastAsia="zh-CN"/>
        </w:rPr>
      </w:pPr>
      <w:r w:rsidRPr="00563212">
        <w:rPr>
          <w:rFonts w:eastAsia="宋体"/>
          <w:b/>
          <w:kern w:val="2"/>
          <w:lang w:eastAsia="zh-CN"/>
        </w:rPr>
        <w:t>Source SN may send the SN Mobility Information to MN via SN Release Request Acknowledge message;</w:t>
      </w:r>
    </w:p>
    <w:p w14:paraId="631BA7B5" w14:textId="7F4AB4C2" w:rsidR="00E4327D" w:rsidRPr="00563212" w:rsidRDefault="00E4327D" w:rsidP="00563212">
      <w:pPr>
        <w:pStyle w:val="a8"/>
        <w:widowControl w:val="0"/>
        <w:numPr>
          <w:ilvl w:val="0"/>
          <w:numId w:val="24"/>
        </w:numPr>
        <w:overflowPunct/>
        <w:autoSpaceDE/>
        <w:autoSpaceDN/>
        <w:adjustRightInd/>
        <w:spacing w:afterLines="50" w:after="120"/>
        <w:jc w:val="both"/>
        <w:textAlignment w:val="auto"/>
        <w:rPr>
          <w:rFonts w:eastAsia="宋体"/>
          <w:b/>
          <w:kern w:val="2"/>
          <w:lang w:eastAsia="zh-CN"/>
        </w:rPr>
      </w:pPr>
      <w:r w:rsidRPr="00563212">
        <w:rPr>
          <w:rFonts w:eastAsia="宋体"/>
          <w:b/>
          <w:kern w:val="2"/>
          <w:lang w:eastAsia="zh-CN"/>
        </w:rPr>
        <w:t xml:space="preserve">MN </w:t>
      </w:r>
      <w:r w:rsidR="00DA2B58">
        <w:rPr>
          <w:rFonts w:eastAsia="宋体"/>
          <w:b/>
          <w:kern w:val="2"/>
          <w:lang w:eastAsia="zh-CN"/>
        </w:rPr>
        <w:t xml:space="preserve">may </w:t>
      </w:r>
      <w:r w:rsidRPr="00563212">
        <w:rPr>
          <w:rFonts w:eastAsia="宋体"/>
          <w:b/>
          <w:kern w:val="2"/>
          <w:lang w:eastAsia="zh-CN"/>
        </w:rPr>
        <w:t>send the stored SN Mobility Information to the source SN</w:t>
      </w:r>
      <w:r w:rsidR="001B52F2">
        <w:rPr>
          <w:rFonts w:eastAsia="宋体"/>
          <w:b/>
          <w:kern w:val="2"/>
          <w:lang w:eastAsia="zh-CN"/>
        </w:rPr>
        <w:t xml:space="preserve"> via </w:t>
      </w:r>
      <w:r w:rsidR="001B52F2" w:rsidRPr="00915517">
        <w:rPr>
          <w:rFonts w:eastAsia="宋体"/>
          <w:b/>
          <w:kern w:val="2"/>
          <w:lang w:eastAsia="zh-CN"/>
        </w:rPr>
        <w:t>SCG FAILURE INFORMATION REPORT message</w:t>
      </w:r>
      <w:r w:rsidRPr="00563212">
        <w:rPr>
          <w:rFonts w:eastAsia="宋体"/>
          <w:b/>
          <w:kern w:val="2"/>
          <w:lang w:eastAsia="zh-CN"/>
        </w:rPr>
        <w:t>.</w:t>
      </w:r>
    </w:p>
    <w:p w14:paraId="04AF4304" w14:textId="38A22AD2" w:rsidR="00A35A6A" w:rsidRPr="00160F44" w:rsidRDefault="00A35A6A" w:rsidP="00A35A6A">
      <w:pPr>
        <w:widowControl w:val="0"/>
        <w:overflowPunct/>
        <w:autoSpaceDE/>
        <w:autoSpaceDN/>
        <w:adjustRightInd/>
        <w:spacing w:afterLines="50" w:after="120"/>
        <w:jc w:val="both"/>
        <w:textAlignment w:val="auto"/>
        <w:rPr>
          <w:rFonts w:eastAsia="宋体"/>
          <w:bCs/>
          <w:kern w:val="2"/>
          <w:lang w:val="en-US" w:eastAsia="zh-CN"/>
        </w:rPr>
      </w:pPr>
      <w:r w:rsidRPr="00A35A6A">
        <w:rPr>
          <w:rFonts w:eastAsia="宋体"/>
          <w:bCs/>
          <w:kern w:val="2"/>
          <w:lang w:val="en-US" w:eastAsia="zh-CN"/>
        </w:rPr>
        <w:t>RAN3# 119</w:t>
      </w:r>
      <w:r w:rsidR="00925615">
        <w:rPr>
          <w:rFonts w:eastAsia="宋体"/>
          <w:bCs/>
          <w:kern w:val="2"/>
          <w:lang w:val="en-US" w:eastAsia="zh-CN"/>
        </w:rPr>
        <w:t xml:space="preserve"> meeting</w:t>
      </w:r>
      <w:r w:rsidRPr="00A35A6A">
        <w:rPr>
          <w:rFonts w:eastAsia="宋体"/>
          <w:bCs/>
          <w:kern w:val="2"/>
          <w:lang w:val="en-US" w:eastAsia="zh-CN"/>
        </w:rPr>
        <w:t xml:space="preserve"> agree</w:t>
      </w:r>
      <w:r w:rsidR="00925615">
        <w:rPr>
          <w:rFonts w:eastAsia="宋体"/>
          <w:bCs/>
          <w:kern w:val="2"/>
          <w:lang w:val="en-US" w:eastAsia="zh-CN"/>
        </w:rPr>
        <w:t>d to u</w:t>
      </w:r>
      <w:r w:rsidRPr="00A35A6A">
        <w:rPr>
          <w:rFonts w:eastAsia="宋体"/>
          <w:bCs/>
          <w:kern w:val="2"/>
          <w:lang w:val="en-US" w:eastAsia="zh-CN"/>
        </w:rPr>
        <w:t xml:space="preserve">pdate the definition to wrong </w:t>
      </w:r>
      <w:proofErr w:type="spellStart"/>
      <w:r w:rsidRPr="00A35A6A">
        <w:rPr>
          <w:rFonts w:eastAsia="宋体"/>
          <w:bCs/>
          <w:kern w:val="2"/>
          <w:lang w:val="en-US" w:eastAsia="zh-CN"/>
        </w:rPr>
        <w:t>PSCell</w:t>
      </w:r>
      <w:proofErr w:type="spellEnd"/>
      <w:r w:rsidRPr="00A35A6A">
        <w:rPr>
          <w:rFonts w:eastAsia="宋体"/>
          <w:bCs/>
          <w:kern w:val="2"/>
          <w:lang w:val="en-US" w:eastAsia="zh-CN"/>
        </w:rPr>
        <w:t xml:space="preserve"> change/addition </w:t>
      </w:r>
      <w:r w:rsidR="00925615">
        <w:rPr>
          <w:rFonts w:eastAsia="宋体"/>
          <w:bCs/>
          <w:kern w:val="2"/>
          <w:lang w:val="en-US" w:eastAsia="zh-CN"/>
        </w:rPr>
        <w:t xml:space="preserve">to </w:t>
      </w:r>
      <w:r w:rsidRPr="00A35A6A">
        <w:rPr>
          <w:rFonts w:eastAsia="宋体"/>
          <w:bCs/>
          <w:kern w:val="2"/>
          <w:lang w:val="en-US" w:eastAsia="zh-CN"/>
        </w:rPr>
        <w:t>split</w:t>
      </w:r>
      <w:r w:rsidR="00925615">
        <w:rPr>
          <w:rFonts w:eastAsia="宋体"/>
          <w:bCs/>
          <w:kern w:val="2"/>
          <w:lang w:val="en-US" w:eastAsia="zh-CN"/>
        </w:rPr>
        <w:t xml:space="preserve"> it</w:t>
      </w:r>
      <w:r w:rsidRPr="00A35A6A">
        <w:rPr>
          <w:rFonts w:eastAsia="宋体"/>
          <w:bCs/>
          <w:kern w:val="2"/>
          <w:lang w:val="en-US" w:eastAsia="zh-CN"/>
        </w:rPr>
        <w:t xml:space="preserve"> to sub cases: 1) the wrong candidate cell comes from the cell in the list provided by the initiating node or 2) the wrong candidate cell is selected by the target node.</w:t>
      </w:r>
      <w:r w:rsidRPr="00160F44">
        <w:rPr>
          <w:rFonts w:eastAsia="宋体"/>
          <w:bCs/>
          <w:kern w:val="2"/>
          <w:lang w:val="en-US" w:eastAsia="zh-CN"/>
        </w:rPr>
        <w:t xml:space="preserve"> And the correspond</w:t>
      </w:r>
      <w:r w:rsidR="008C0FB3" w:rsidRPr="00160F44">
        <w:rPr>
          <w:rFonts w:eastAsia="宋体"/>
          <w:bCs/>
          <w:kern w:val="2"/>
          <w:lang w:val="en-US" w:eastAsia="zh-CN"/>
        </w:rPr>
        <w:t>ing</w:t>
      </w:r>
      <w:r w:rsidRPr="00160F44">
        <w:rPr>
          <w:rFonts w:eastAsia="宋体"/>
          <w:bCs/>
          <w:kern w:val="2"/>
          <w:lang w:val="en-US" w:eastAsia="zh-CN"/>
        </w:rPr>
        <w:t xml:space="preserve"> TP </w:t>
      </w:r>
      <w:r w:rsidR="008C0FB3" w:rsidRPr="00160F44">
        <w:rPr>
          <w:rFonts w:eastAsia="宋体"/>
          <w:bCs/>
          <w:kern w:val="2"/>
          <w:lang w:val="en-US" w:eastAsia="zh-CN"/>
        </w:rPr>
        <w:t xml:space="preserve">to TS37.340 </w:t>
      </w:r>
      <w:r w:rsidRPr="00160F44">
        <w:rPr>
          <w:rFonts w:eastAsia="宋体"/>
          <w:bCs/>
          <w:kern w:val="2"/>
          <w:lang w:val="en-US" w:eastAsia="zh-CN"/>
        </w:rPr>
        <w:t xml:space="preserve">is agreed in </w:t>
      </w:r>
      <w:r w:rsidR="00925615">
        <w:rPr>
          <w:rFonts w:eastAsia="宋体"/>
          <w:bCs/>
          <w:kern w:val="2"/>
          <w:lang w:val="en-US" w:eastAsia="zh-CN"/>
        </w:rPr>
        <w:t>[</w:t>
      </w:r>
      <w:r w:rsidR="00F057BE">
        <w:rPr>
          <w:rFonts w:eastAsia="宋体"/>
          <w:bCs/>
          <w:kern w:val="2"/>
          <w:lang w:val="en-US" w:eastAsia="zh-CN"/>
        </w:rPr>
        <w:t>3</w:t>
      </w:r>
      <w:r w:rsidR="00925615">
        <w:rPr>
          <w:rFonts w:eastAsia="宋体"/>
          <w:bCs/>
          <w:kern w:val="2"/>
          <w:lang w:val="en-US" w:eastAsia="zh-CN"/>
        </w:rPr>
        <w:t>]</w:t>
      </w:r>
      <w:r w:rsidR="003A1159" w:rsidRPr="00160F44">
        <w:rPr>
          <w:rFonts w:eastAsia="宋体"/>
          <w:bCs/>
          <w:kern w:val="2"/>
          <w:lang w:val="en-US" w:eastAsia="zh-CN"/>
        </w:rPr>
        <w:t>.</w:t>
      </w:r>
    </w:p>
    <w:p w14:paraId="43775E77" w14:textId="77777777" w:rsidR="003A1159" w:rsidRPr="00563212" w:rsidRDefault="003A1159" w:rsidP="003A1159">
      <w:pPr>
        <w:widowControl w:val="0"/>
        <w:overflowPunct/>
        <w:autoSpaceDE/>
        <w:autoSpaceDN/>
        <w:adjustRightInd/>
        <w:spacing w:afterLines="50" w:after="120"/>
        <w:jc w:val="both"/>
        <w:textAlignment w:val="auto"/>
        <w:rPr>
          <w:rFonts w:eastAsia="宋体"/>
          <w:bCs/>
          <w:i/>
          <w:iCs/>
          <w:kern w:val="2"/>
          <w:lang w:val="en-US" w:eastAsia="zh-CN"/>
        </w:rPr>
      </w:pPr>
      <w:r w:rsidRPr="00563212">
        <w:rPr>
          <w:rFonts w:eastAsia="宋体"/>
          <w:bCs/>
          <w:i/>
          <w:iCs/>
          <w:kern w:val="2"/>
          <w:lang w:val="en-US" w:eastAsia="zh-CN"/>
        </w:rPr>
        <w:tab/>
        <w:t xml:space="preserve">CPC/CPA Execution to wrong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CPC/CPA execution is not successful or an SCG failure occurs shortly after a successful CPC/CPA execution; a suitable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different from the source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or the target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is found based on the measurements reported from the UE. There are two sub-cases:</w:t>
      </w:r>
    </w:p>
    <w:p w14:paraId="556FD48B" w14:textId="77777777" w:rsidR="003A1159" w:rsidRPr="00563212" w:rsidRDefault="003A1159" w:rsidP="003A1159">
      <w:pPr>
        <w:widowControl w:val="0"/>
        <w:overflowPunct/>
        <w:autoSpaceDE/>
        <w:autoSpaceDN/>
        <w:adjustRightInd/>
        <w:spacing w:afterLines="50" w:after="120"/>
        <w:jc w:val="both"/>
        <w:textAlignment w:val="auto"/>
        <w:rPr>
          <w:rFonts w:eastAsia="宋体"/>
          <w:bCs/>
          <w:i/>
          <w:iCs/>
          <w:kern w:val="2"/>
          <w:lang w:val="en-US" w:eastAsia="zh-CN"/>
        </w:rPr>
      </w:pPr>
      <w:r w:rsidRPr="00563212">
        <w:rPr>
          <w:rFonts w:eastAsia="宋体"/>
          <w:bCs/>
          <w:i/>
          <w:iCs/>
          <w:kern w:val="2"/>
          <w:lang w:val="en-US" w:eastAsia="zh-CN"/>
        </w:rPr>
        <w:t>-</w:t>
      </w:r>
      <w:r w:rsidRPr="00563212">
        <w:rPr>
          <w:rFonts w:eastAsia="宋体"/>
          <w:bCs/>
          <w:i/>
          <w:iCs/>
          <w:kern w:val="2"/>
          <w:lang w:val="en-US" w:eastAsia="zh-CN"/>
        </w:rPr>
        <w:tab/>
        <w:t xml:space="preserve">if the suitable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is one of the candidate target </w:t>
      </w:r>
      <w:proofErr w:type="spellStart"/>
      <w:r w:rsidRPr="00563212">
        <w:rPr>
          <w:rFonts w:eastAsia="宋体"/>
          <w:bCs/>
          <w:i/>
          <w:iCs/>
          <w:kern w:val="2"/>
          <w:lang w:val="en-US" w:eastAsia="zh-CN"/>
        </w:rPr>
        <w:t>PSCells</w:t>
      </w:r>
      <w:proofErr w:type="spellEnd"/>
      <w:r w:rsidRPr="00563212">
        <w:rPr>
          <w:rFonts w:eastAsia="宋体"/>
          <w:bCs/>
          <w:i/>
          <w:iCs/>
          <w:kern w:val="2"/>
          <w:lang w:val="en-US" w:eastAsia="zh-CN"/>
        </w:rPr>
        <w:t xml:space="preserve"> provided by the node initiating the CPC or by the MN initiating the CPA to a (candidate) target SN, but not one of the candidate </w:t>
      </w:r>
      <w:proofErr w:type="spellStart"/>
      <w:r w:rsidRPr="00563212">
        <w:rPr>
          <w:rFonts w:eastAsia="宋体"/>
          <w:bCs/>
          <w:i/>
          <w:iCs/>
          <w:kern w:val="2"/>
          <w:lang w:val="en-US" w:eastAsia="zh-CN"/>
        </w:rPr>
        <w:t>PSCells</w:t>
      </w:r>
      <w:proofErr w:type="spellEnd"/>
      <w:r w:rsidRPr="00563212">
        <w:rPr>
          <w:rFonts w:eastAsia="宋体"/>
          <w:bCs/>
          <w:i/>
          <w:iCs/>
          <w:kern w:val="2"/>
          <w:lang w:val="en-US" w:eastAsia="zh-CN"/>
        </w:rPr>
        <w:t xml:space="preserve"> selected by the (candidate) target SN, it is wrong target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selection at the (candidate) target SN;</w:t>
      </w:r>
    </w:p>
    <w:p w14:paraId="02C50EDF" w14:textId="3E39C61E" w:rsidR="003A1159" w:rsidRPr="00563212" w:rsidRDefault="003A1159" w:rsidP="003A1159">
      <w:pPr>
        <w:widowControl w:val="0"/>
        <w:overflowPunct/>
        <w:autoSpaceDE/>
        <w:autoSpaceDN/>
        <w:adjustRightInd/>
        <w:spacing w:afterLines="50" w:after="120"/>
        <w:jc w:val="both"/>
        <w:textAlignment w:val="auto"/>
        <w:rPr>
          <w:rFonts w:eastAsia="宋体"/>
          <w:bCs/>
          <w:i/>
          <w:iCs/>
          <w:kern w:val="2"/>
          <w:lang w:val="en-US" w:eastAsia="zh-CN"/>
        </w:rPr>
      </w:pPr>
      <w:r w:rsidRPr="00563212">
        <w:rPr>
          <w:rFonts w:eastAsia="宋体"/>
          <w:bCs/>
          <w:i/>
          <w:iCs/>
          <w:kern w:val="2"/>
          <w:lang w:val="en-US" w:eastAsia="zh-CN"/>
        </w:rPr>
        <w:t>-</w:t>
      </w:r>
      <w:r w:rsidRPr="00563212">
        <w:rPr>
          <w:rFonts w:eastAsia="宋体"/>
          <w:bCs/>
          <w:i/>
          <w:iCs/>
          <w:kern w:val="2"/>
          <w:lang w:val="en-US" w:eastAsia="zh-CN"/>
        </w:rPr>
        <w:tab/>
        <w:t xml:space="preserve">else, it is wrong candidate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list selection at the node initiating the CPC or at the MN initiating the CPA.</w:t>
      </w:r>
    </w:p>
    <w:p w14:paraId="76266CB9" w14:textId="3AD128AE" w:rsidR="00A35A6A" w:rsidRPr="00A35A6A" w:rsidRDefault="0041236B" w:rsidP="00A35A6A">
      <w:pPr>
        <w:widowControl w:val="0"/>
        <w:overflowPunct/>
        <w:autoSpaceDE/>
        <w:autoSpaceDN/>
        <w:adjustRightInd/>
        <w:spacing w:afterLines="50" w:after="120"/>
        <w:jc w:val="both"/>
        <w:textAlignment w:val="auto"/>
        <w:rPr>
          <w:rFonts w:eastAsia="宋体"/>
          <w:bCs/>
          <w:kern w:val="2"/>
          <w:lang w:val="en-US" w:eastAsia="zh-CN"/>
        </w:rPr>
      </w:pPr>
      <w:bookmarkStart w:id="4" w:name="_Hlk134285467"/>
      <w:r>
        <w:rPr>
          <w:rFonts w:eastAsia="宋体"/>
          <w:bCs/>
          <w:kern w:val="2"/>
          <w:lang w:val="en-US" w:eastAsia="zh-CN"/>
        </w:rPr>
        <w:t xml:space="preserve">In case of </w:t>
      </w:r>
      <w:r w:rsidR="00A35A6A" w:rsidRPr="00A35A6A">
        <w:rPr>
          <w:rFonts w:eastAsia="宋体"/>
          <w:bCs/>
          <w:kern w:val="2"/>
          <w:lang w:val="en-US" w:eastAsia="zh-CN"/>
        </w:rPr>
        <w:t>CPA or MN initiated CPC</w:t>
      </w:r>
      <w:bookmarkEnd w:id="4"/>
      <w:r w:rsidR="00A35A6A" w:rsidRPr="00A35A6A">
        <w:rPr>
          <w:rFonts w:eastAsia="宋体"/>
          <w:bCs/>
          <w:kern w:val="2"/>
          <w:lang w:val="en-US" w:eastAsia="zh-CN"/>
        </w:rPr>
        <w:t>, MN performs root cause analysis:</w:t>
      </w:r>
    </w:p>
    <w:p w14:paraId="3B25F0D7" w14:textId="318BB11D" w:rsidR="00A35A6A" w:rsidRPr="00563212" w:rsidRDefault="00A35A6A" w:rsidP="00563212">
      <w:pPr>
        <w:pStyle w:val="a8"/>
        <w:widowControl w:val="0"/>
        <w:numPr>
          <w:ilvl w:val="0"/>
          <w:numId w:val="25"/>
        </w:numPr>
        <w:overflowPunct/>
        <w:autoSpaceDE/>
        <w:autoSpaceDN/>
        <w:adjustRightInd/>
        <w:spacing w:afterLines="50" w:after="120"/>
        <w:jc w:val="both"/>
        <w:textAlignment w:val="auto"/>
        <w:rPr>
          <w:rFonts w:eastAsia="宋体"/>
          <w:bCs/>
          <w:kern w:val="2"/>
          <w:lang w:val="en-US" w:eastAsia="zh-CN"/>
        </w:rPr>
      </w:pPr>
      <w:r w:rsidRPr="00563212">
        <w:rPr>
          <w:rFonts w:eastAsia="宋体"/>
          <w:bCs/>
          <w:kern w:val="2"/>
          <w:lang w:val="en-US" w:eastAsia="zh-CN"/>
        </w:rPr>
        <w:t xml:space="preserve">if the selected suitable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not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MN, MN knows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MN are unsuitable, MN may modify the list of CPAC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(s);</w:t>
      </w:r>
    </w:p>
    <w:p w14:paraId="399536DB" w14:textId="07F0A3E2" w:rsidR="00A35A6A" w:rsidRPr="00563212" w:rsidRDefault="00A35A6A" w:rsidP="00563212">
      <w:pPr>
        <w:pStyle w:val="a8"/>
        <w:widowControl w:val="0"/>
        <w:numPr>
          <w:ilvl w:val="0"/>
          <w:numId w:val="25"/>
        </w:numPr>
        <w:overflowPunct/>
        <w:autoSpaceDE/>
        <w:autoSpaceDN/>
        <w:adjustRightInd/>
        <w:spacing w:afterLines="50" w:after="120"/>
        <w:jc w:val="both"/>
        <w:textAlignment w:val="auto"/>
        <w:rPr>
          <w:rFonts w:eastAsia="宋体"/>
          <w:bCs/>
          <w:kern w:val="2"/>
          <w:lang w:val="en-US" w:eastAsia="zh-CN"/>
        </w:rPr>
      </w:pPr>
      <w:r w:rsidRPr="00563212">
        <w:rPr>
          <w:rFonts w:eastAsia="宋体"/>
          <w:bCs/>
          <w:kern w:val="2"/>
          <w:lang w:val="en-US" w:eastAsia="zh-CN"/>
        </w:rPr>
        <w:t xml:space="preserve">if the selected suitable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w:t>
      </w:r>
      <w:r w:rsidR="00DB09E1">
        <w:rPr>
          <w:rFonts w:eastAsia="宋体"/>
          <w:bCs/>
          <w:kern w:val="2"/>
          <w:lang w:val="en-US" w:eastAsia="zh-CN"/>
        </w:rPr>
        <w:t xml:space="preserve">(e.g. which may be selected by MN) </w:t>
      </w:r>
      <w:r w:rsidRPr="00563212">
        <w:rPr>
          <w:rFonts w:eastAsia="宋体"/>
          <w:bCs/>
          <w:kern w:val="2"/>
          <w:lang w:val="en-US" w:eastAsia="zh-CN"/>
        </w:rPr>
        <w:t xml:space="preserve">is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MN but not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w:t>
      </w:r>
      <w:r w:rsidR="007B008D" w:rsidRPr="00563212">
        <w:rPr>
          <w:rFonts w:eastAsia="宋体"/>
          <w:bCs/>
          <w:kern w:val="2"/>
          <w:lang w:val="en-US" w:eastAsia="zh-CN"/>
        </w:rPr>
        <w:t>selected</w:t>
      </w:r>
      <w:r w:rsidRPr="00563212">
        <w:rPr>
          <w:rFonts w:eastAsia="宋体"/>
          <w:bCs/>
          <w:kern w:val="2"/>
          <w:lang w:val="en-US" w:eastAsia="zh-CN"/>
        </w:rPr>
        <w:t xml:space="preserve"> by </w:t>
      </w:r>
      <w:r w:rsidR="00EC3264">
        <w:rPr>
          <w:rFonts w:eastAsia="宋体"/>
          <w:bCs/>
          <w:kern w:val="2"/>
          <w:lang w:val="en-US" w:eastAsia="zh-CN"/>
        </w:rPr>
        <w:t>(</w:t>
      </w:r>
      <w:r w:rsidR="007B008D" w:rsidRPr="00563212">
        <w:rPr>
          <w:rFonts w:eastAsia="宋体"/>
          <w:bCs/>
          <w:kern w:val="2"/>
          <w:lang w:val="en-US" w:eastAsia="zh-CN"/>
        </w:rPr>
        <w:t>candidate</w:t>
      </w:r>
      <w:r w:rsidR="00EC3264">
        <w:rPr>
          <w:rFonts w:eastAsia="宋体"/>
          <w:bCs/>
          <w:kern w:val="2"/>
          <w:lang w:val="en-US" w:eastAsia="zh-CN"/>
        </w:rPr>
        <w:t>)</w:t>
      </w:r>
      <w:r w:rsidR="007B008D" w:rsidRPr="00563212">
        <w:rPr>
          <w:rFonts w:eastAsia="宋体"/>
          <w:bCs/>
          <w:kern w:val="2"/>
          <w:lang w:val="en-US" w:eastAsia="zh-CN"/>
        </w:rPr>
        <w:t xml:space="preserve"> </w:t>
      </w:r>
      <w:r w:rsidRPr="00563212">
        <w:rPr>
          <w:rFonts w:eastAsia="宋体"/>
          <w:bCs/>
          <w:kern w:val="2"/>
          <w:lang w:val="en-US" w:eastAsia="zh-CN"/>
        </w:rPr>
        <w:t xml:space="preserve">target SN, MN knows the wrong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selected by the </w:t>
      </w:r>
      <w:r w:rsidR="00EC3264">
        <w:rPr>
          <w:rFonts w:eastAsia="宋体"/>
          <w:bCs/>
          <w:kern w:val="2"/>
          <w:lang w:val="en-US" w:eastAsia="zh-CN"/>
        </w:rPr>
        <w:t>(</w:t>
      </w:r>
      <w:r w:rsidR="007B008D" w:rsidRPr="00563212">
        <w:rPr>
          <w:rFonts w:eastAsia="宋体"/>
          <w:bCs/>
          <w:kern w:val="2"/>
          <w:lang w:val="en-US" w:eastAsia="zh-CN"/>
        </w:rPr>
        <w:t>candidate</w:t>
      </w:r>
      <w:r w:rsidR="00EC3264">
        <w:rPr>
          <w:rFonts w:eastAsia="宋体"/>
          <w:bCs/>
          <w:kern w:val="2"/>
          <w:lang w:val="en-US" w:eastAsia="zh-CN"/>
        </w:rPr>
        <w:t>)</w:t>
      </w:r>
      <w:r w:rsidR="007B008D" w:rsidRPr="00563212">
        <w:rPr>
          <w:rFonts w:eastAsia="宋体"/>
          <w:bCs/>
          <w:kern w:val="2"/>
          <w:lang w:val="en-US" w:eastAsia="zh-CN"/>
        </w:rPr>
        <w:t xml:space="preserve"> </w:t>
      </w:r>
      <w:r w:rsidRPr="00563212">
        <w:rPr>
          <w:rFonts w:eastAsia="宋体"/>
          <w:bCs/>
          <w:kern w:val="2"/>
          <w:lang w:val="en-US" w:eastAsia="zh-CN"/>
        </w:rPr>
        <w:t xml:space="preserve">target SN; if so, MN informs </w:t>
      </w:r>
      <w:r w:rsidR="002E7304">
        <w:rPr>
          <w:rFonts w:eastAsia="宋体"/>
          <w:bCs/>
          <w:kern w:val="2"/>
          <w:lang w:val="en-US" w:eastAsia="zh-CN"/>
        </w:rPr>
        <w:t>(</w:t>
      </w:r>
      <w:r w:rsidR="007B008D" w:rsidRPr="00563212">
        <w:rPr>
          <w:rFonts w:eastAsia="宋体"/>
          <w:bCs/>
          <w:kern w:val="2"/>
          <w:lang w:val="en-US" w:eastAsia="zh-CN"/>
        </w:rPr>
        <w:t>candidate</w:t>
      </w:r>
      <w:r w:rsidR="002E7304">
        <w:rPr>
          <w:rFonts w:eastAsia="宋体"/>
          <w:bCs/>
          <w:kern w:val="2"/>
          <w:lang w:val="en-US" w:eastAsia="zh-CN"/>
        </w:rPr>
        <w:t>)</w:t>
      </w:r>
      <w:r w:rsidR="007B008D" w:rsidRPr="00563212">
        <w:rPr>
          <w:rFonts w:eastAsia="宋体"/>
          <w:bCs/>
          <w:kern w:val="2"/>
          <w:lang w:val="en-US" w:eastAsia="zh-CN"/>
        </w:rPr>
        <w:t xml:space="preserve"> </w:t>
      </w:r>
      <w:r w:rsidRPr="00563212">
        <w:rPr>
          <w:rFonts w:eastAsia="宋体"/>
          <w:bCs/>
          <w:kern w:val="2"/>
          <w:lang w:val="en-US" w:eastAsia="zh-CN"/>
        </w:rPr>
        <w:t xml:space="preserve">target SN that wrong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w:t>
      </w:r>
      <w:r w:rsidR="007B008D" w:rsidRPr="00563212">
        <w:rPr>
          <w:rFonts w:eastAsia="宋体"/>
          <w:bCs/>
          <w:kern w:val="2"/>
          <w:lang w:val="en-US" w:eastAsia="zh-CN"/>
        </w:rPr>
        <w:t>selected</w:t>
      </w:r>
      <w:r w:rsidRPr="00563212">
        <w:rPr>
          <w:rFonts w:eastAsia="宋体"/>
          <w:bCs/>
          <w:kern w:val="2"/>
          <w:lang w:val="en-US" w:eastAsia="zh-CN"/>
        </w:rPr>
        <w:t xml:space="preserve"> by the</w:t>
      </w:r>
      <w:r w:rsidR="007B008D" w:rsidRPr="00563212">
        <w:rPr>
          <w:rFonts w:eastAsia="宋体"/>
          <w:bCs/>
          <w:kern w:val="2"/>
          <w:lang w:val="en-US" w:eastAsia="zh-CN"/>
        </w:rPr>
        <w:t xml:space="preserve"> </w:t>
      </w:r>
      <w:r w:rsidR="00AF23FB">
        <w:rPr>
          <w:rFonts w:eastAsia="宋体"/>
          <w:bCs/>
          <w:kern w:val="2"/>
          <w:lang w:val="en-US" w:eastAsia="zh-CN"/>
        </w:rPr>
        <w:t>(</w:t>
      </w:r>
      <w:r w:rsidR="007B008D" w:rsidRPr="00563212">
        <w:rPr>
          <w:rFonts w:eastAsia="宋体"/>
          <w:bCs/>
          <w:kern w:val="2"/>
          <w:lang w:val="en-US" w:eastAsia="zh-CN"/>
        </w:rPr>
        <w:t>candidate</w:t>
      </w:r>
      <w:r w:rsidR="00AF23FB">
        <w:rPr>
          <w:rFonts w:eastAsia="宋体"/>
          <w:bCs/>
          <w:kern w:val="2"/>
          <w:lang w:val="en-US" w:eastAsia="zh-CN"/>
        </w:rPr>
        <w:t>)</w:t>
      </w:r>
      <w:r w:rsidRPr="00563212">
        <w:rPr>
          <w:rFonts w:eastAsia="宋体"/>
          <w:bCs/>
          <w:kern w:val="2"/>
          <w:lang w:val="en-US" w:eastAsia="zh-CN"/>
        </w:rPr>
        <w:t xml:space="preserve"> target SN,</w:t>
      </w:r>
      <w:r w:rsidR="007B008D" w:rsidRPr="00563212">
        <w:rPr>
          <w:rFonts w:eastAsia="宋体"/>
          <w:bCs/>
          <w:kern w:val="2"/>
          <w:lang w:val="en-US" w:eastAsia="zh-CN"/>
        </w:rPr>
        <w:t xml:space="preserve"> then </w:t>
      </w:r>
      <w:r w:rsidR="00AF23FB">
        <w:rPr>
          <w:rFonts w:eastAsia="宋体"/>
          <w:bCs/>
          <w:kern w:val="2"/>
          <w:lang w:val="en-US" w:eastAsia="zh-CN"/>
        </w:rPr>
        <w:t>(</w:t>
      </w:r>
      <w:r w:rsidR="007B008D" w:rsidRPr="00563212">
        <w:rPr>
          <w:rFonts w:eastAsia="宋体"/>
          <w:bCs/>
          <w:kern w:val="2"/>
          <w:lang w:val="en-US" w:eastAsia="zh-CN"/>
        </w:rPr>
        <w:t>candidate</w:t>
      </w:r>
      <w:r w:rsidR="00AF23FB">
        <w:rPr>
          <w:rFonts w:eastAsia="宋体"/>
          <w:bCs/>
          <w:kern w:val="2"/>
          <w:lang w:val="en-US" w:eastAsia="zh-CN"/>
        </w:rPr>
        <w:t>)</w:t>
      </w:r>
      <w:r w:rsidRPr="00563212">
        <w:rPr>
          <w:rFonts w:eastAsia="宋体"/>
          <w:bCs/>
          <w:kern w:val="2"/>
          <w:lang w:val="en-US" w:eastAsia="zh-CN"/>
        </w:rPr>
        <w:t xml:space="preserve"> target SN may modify the </w:t>
      </w:r>
      <w:r w:rsidR="007B008D" w:rsidRPr="00563212">
        <w:rPr>
          <w:rFonts w:eastAsia="宋体"/>
          <w:bCs/>
          <w:kern w:val="2"/>
          <w:lang w:val="en-US" w:eastAsia="zh-CN"/>
        </w:rPr>
        <w:t>selected</w:t>
      </w:r>
      <w:r w:rsidRPr="00563212">
        <w:rPr>
          <w:rFonts w:eastAsia="宋体"/>
          <w:bCs/>
          <w:kern w:val="2"/>
          <w:lang w:val="en-US" w:eastAsia="zh-CN"/>
        </w:rPr>
        <w:t xml:space="preserve">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(s)</w:t>
      </w:r>
      <w:r w:rsidR="005B64BB">
        <w:rPr>
          <w:rFonts w:eastAsia="宋体"/>
          <w:bCs/>
          <w:kern w:val="2"/>
          <w:lang w:val="en-US" w:eastAsia="zh-CN"/>
        </w:rPr>
        <w:t>.</w:t>
      </w:r>
    </w:p>
    <w:p w14:paraId="5F407448" w14:textId="46B90C82" w:rsidR="000675D6" w:rsidRDefault="000675D6" w:rsidP="00A35A6A">
      <w:pPr>
        <w:widowControl w:val="0"/>
        <w:overflowPunct/>
        <w:autoSpaceDE/>
        <w:autoSpaceDN/>
        <w:adjustRightInd/>
        <w:spacing w:afterLines="50" w:after="120"/>
        <w:jc w:val="both"/>
        <w:textAlignment w:val="auto"/>
        <w:rPr>
          <w:rFonts w:eastAsia="宋体"/>
          <w:b/>
          <w:kern w:val="2"/>
          <w:lang w:val="en-US" w:eastAsia="zh-CN"/>
        </w:rPr>
      </w:pPr>
      <w:r w:rsidRPr="000675D6">
        <w:rPr>
          <w:rFonts w:eastAsia="宋体"/>
          <w:b/>
          <w:kern w:val="2"/>
          <w:lang w:val="en-US" w:eastAsia="zh-CN"/>
        </w:rPr>
        <w:t xml:space="preserve">Proposal </w:t>
      </w:r>
      <w:r>
        <w:rPr>
          <w:rFonts w:eastAsia="宋体"/>
          <w:b/>
          <w:kern w:val="2"/>
          <w:lang w:val="en-US" w:eastAsia="zh-CN"/>
        </w:rPr>
        <w:t>2</w:t>
      </w:r>
      <w:r w:rsidRPr="000675D6">
        <w:rPr>
          <w:rFonts w:eastAsia="宋体"/>
          <w:b/>
          <w:kern w:val="2"/>
          <w:lang w:val="en-US" w:eastAsia="zh-CN"/>
        </w:rPr>
        <w:t xml:space="preserve">: </w:t>
      </w:r>
      <w:r>
        <w:rPr>
          <w:rFonts w:eastAsia="宋体"/>
          <w:b/>
          <w:kern w:val="2"/>
          <w:lang w:val="en-US" w:eastAsia="zh-CN"/>
        </w:rPr>
        <w:t xml:space="preserve">For </w:t>
      </w:r>
      <w:r w:rsidRPr="000675D6">
        <w:rPr>
          <w:rFonts w:eastAsia="宋体"/>
          <w:b/>
          <w:kern w:val="2"/>
          <w:lang w:val="en-US" w:eastAsia="zh-CN"/>
        </w:rPr>
        <w:t>CPA or MN initiated CPC</w:t>
      </w:r>
      <w:r w:rsidR="00C235CC">
        <w:rPr>
          <w:rFonts w:eastAsia="宋体"/>
          <w:b/>
          <w:kern w:val="2"/>
          <w:lang w:val="en-US" w:eastAsia="zh-CN"/>
        </w:rPr>
        <w:t xml:space="preserve">, </w:t>
      </w:r>
      <w:r w:rsidR="00C235CC" w:rsidRPr="00C235CC">
        <w:rPr>
          <w:rFonts w:eastAsia="宋体"/>
          <w:b/>
          <w:kern w:val="2"/>
          <w:lang w:val="en-US" w:eastAsia="zh-CN"/>
        </w:rPr>
        <w:t xml:space="preserve">MN </w:t>
      </w:r>
      <w:r w:rsidR="00C235CC">
        <w:rPr>
          <w:rFonts w:eastAsia="宋体"/>
          <w:b/>
          <w:kern w:val="2"/>
          <w:lang w:val="en-US" w:eastAsia="zh-CN"/>
        </w:rPr>
        <w:t xml:space="preserve">may </w:t>
      </w:r>
      <w:r w:rsidR="00C235CC" w:rsidRPr="00C235CC">
        <w:rPr>
          <w:rFonts w:eastAsia="宋体"/>
          <w:b/>
          <w:kern w:val="2"/>
          <w:lang w:val="en-US" w:eastAsia="zh-CN"/>
        </w:rPr>
        <w:t xml:space="preserve">inform </w:t>
      </w:r>
      <w:r w:rsidR="00C235CC">
        <w:rPr>
          <w:rFonts w:eastAsia="宋体"/>
          <w:b/>
          <w:kern w:val="2"/>
          <w:lang w:val="en-US" w:eastAsia="zh-CN"/>
        </w:rPr>
        <w:t>(</w:t>
      </w:r>
      <w:r w:rsidR="00C235CC" w:rsidRPr="00C235CC">
        <w:rPr>
          <w:rFonts w:eastAsia="宋体"/>
          <w:b/>
          <w:kern w:val="2"/>
          <w:lang w:val="en-US" w:eastAsia="zh-CN"/>
        </w:rPr>
        <w:t>candidate</w:t>
      </w:r>
      <w:r w:rsidR="00C235CC">
        <w:rPr>
          <w:rFonts w:eastAsia="宋体"/>
          <w:b/>
          <w:kern w:val="2"/>
          <w:lang w:val="en-US" w:eastAsia="zh-CN"/>
        </w:rPr>
        <w:t>)</w:t>
      </w:r>
      <w:r w:rsidR="00C235CC" w:rsidRPr="00C235CC">
        <w:rPr>
          <w:rFonts w:eastAsia="宋体"/>
          <w:b/>
          <w:kern w:val="2"/>
          <w:lang w:val="en-US" w:eastAsia="zh-CN"/>
        </w:rPr>
        <w:t xml:space="preserve"> target SN that wrong candidate </w:t>
      </w:r>
      <w:r w:rsidR="00160F44">
        <w:rPr>
          <w:rFonts w:eastAsia="宋体"/>
          <w:b/>
          <w:kern w:val="2"/>
          <w:lang w:val="en-US" w:eastAsia="zh-CN"/>
        </w:rPr>
        <w:t xml:space="preserve">target </w:t>
      </w:r>
      <w:proofErr w:type="spellStart"/>
      <w:r w:rsidR="00C235CC" w:rsidRPr="00C235CC">
        <w:rPr>
          <w:rFonts w:eastAsia="宋体"/>
          <w:b/>
          <w:kern w:val="2"/>
          <w:lang w:val="en-US" w:eastAsia="zh-CN"/>
        </w:rPr>
        <w:t>PSCell</w:t>
      </w:r>
      <w:proofErr w:type="spellEnd"/>
      <w:r w:rsidR="00C235CC" w:rsidRPr="00C235CC">
        <w:rPr>
          <w:rFonts w:eastAsia="宋体"/>
          <w:b/>
          <w:kern w:val="2"/>
          <w:lang w:val="en-US" w:eastAsia="zh-CN"/>
        </w:rPr>
        <w:t xml:space="preserve"> is selected by the </w:t>
      </w:r>
      <w:r w:rsidR="00C235CC">
        <w:rPr>
          <w:rFonts w:eastAsia="宋体"/>
          <w:b/>
          <w:kern w:val="2"/>
          <w:lang w:val="en-US" w:eastAsia="zh-CN"/>
        </w:rPr>
        <w:t>(</w:t>
      </w:r>
      <w:r w:rsidR="00C235CC" w:rsidRPr="00C235CC">
        <w:rPr>
          <w:rFonts w:eastAsia="宋体"/>
          <w:b/>
          <w:kern w:val="2"/>
          <w:lang w:val="en-US" w:eastAsia="zh-CN"/>
        </w:rPr>
        <w:t>candidate</w:t>
      </w:r>
      <w:r w:rsidR="00C235CC">
        <w:rPr>
          <w:rFonts w:eastAsia="宋体"/>
          <w:b/>
          <w:kern w:val="2"/>
          <w:lang w:val="en-US" w:eastAsia="zh-CN"/>
        </w:rPr>
        <w:t>)</w:t>
      </w:r>
      <w:r w:rsidR="00C235CC" w:rsidRPr="00C235CC">
        <w:rPr>
          <w:rFonts w:eastAsia="宋体"/>
          <w:b/>
          <w:kern w:val="2"/>
          <w:lang w:val="en-US" w:eastAsia="zh-CN"/>
        </w:rPr>
        <w:t xml:space="preserve"> target SN,</w:t>
      </w:r>
      <w:r w:rsidR="00C235CC" w:rsidRPr="00C235CC">
        <w:t xml:space="preserve"> </w:t>
      </w:r>
      <w:r w:rsidR="00C235CC" w:rsidRPr="00C235CC">
        <w:rPr>
          <w:rFonts w:eastAsia="宋体"/>
          <w:b/>
          <w:kern w:val="2"/>
          <w:lang w:val="en-US" w:eastAsia="zh-CN"/>
        </w:rPr>
        <w:t xml:space="preserve">if the suitable </w:t>
      </w:r>
      <w:proofErr w:type="spellStart"/>
      <w:r w:rsidR="00C235CC" w:rsidRPr="00C235CC">
        <w:rPr>
          <w:rFonts w:eastAsia="宋体"/>
          <w:b/>
          <w:kern w:val="2"/>
          <w:lang w:val="en-US" w:eastAsia="zh-CN"/>
        </w:rPr>
        <w:t>PSCell</w:t>
      </w:r>
      <w:proofErr w:type="spellEnd"/>
      <w:r w:rsidR="00160F44">
        <w:rPr>
          <w:rFonts w:eastAsia="宋体"/>
          <w:b/>
          <w:kern w:val="2"/>
          <w:lang w:val="en-US" w:eastAsia="zh-CN"/>
        </w:rPr>
        <w:t xml:space="preserve"> </w:t>
      </w:r>
      <w:r w:rsidR="00160F44" w:rsidRPr="00160F44">
        <w:rPr>
          <w:rFonts w:eastAsia="宋体"/>
          <w:b/>
          <w:kern w:val="2"/>
          <w:lang w:val="en-US" w:eastAsia="zh-CN"/>
        </w:rPr>
        <w:t xml:space="preserve">is one of the candidate target </w:t>
      </w:r>
      <w:proofErr w:type="spellStart"/>
      <w:r w:rsidR="00160F44" w:rsidRPr="00160F44">
        <w:rPr>
          <w:rFonts w:eastAsia="宋体"/>
          <w:b/>
          <w:kern w:val="2"/>
          <w:lang w:val="en-US" w:eastAsia="zh-CN"/>
        </w:rPr>
        <w:t>PSCells</w:t>
      </w:r>
      <w:proofErr w:type="spellEnd"/>
      <w:r w:rsidR="00160F44" w:rsidRPr="00160F44">
        <w:rPr>
          <w:rFonts w:eastAsia="宋体"/>
          <w:b/>
          <w:kern w:val="2"/>
          <w:lang w:val="en-US" w:eastAsia="zh-CN"/>
        </w:rPr>
        <w:t xml:space="preserve"> provided by the MN to a (candidate) target SN, but not one of the candidate </w:t>
      </w:r>
      <w:r w:rsidR="00160F44">
        <w:rPr>
          <w:rFonts w:eastAsia="宋体"/>
          <w:b/>
          <w:kern w:val="2"/>
          <w:lang w:val="en-US" w:eastAsia="zh-CN"/>
        </w:rPr>
        <w:t xml:space="preserve">target </w:t>
      </w:r>
      <w:proofErr w:type="spellStart"/>
      <w:r w:rsidR="00160F44" w:rsidRPr="00160F44">
        <w:rPr>
          <w:rFonts w:eastAsia="宋体"/>
          <w:b/>
          <w:kern w:val="2"/>
          <w:lang w:val="en-US" w:eastAsia="zh-CN"/>
        </w:rPr>
        <w:t>PSCells</w:t>
      </w:r>
      <w:proofErr w:type="spellEnd"/>
      <w:r w:rsidR="00160F44" w:rsidRPr="00160F44">
        <w:rPr>
          <w:rFonts w:eastAsia="宋体"/>
          <w:b/>
          <w:kern w:val="2"/>
          <w:lang w:val="en-US" w:eastAsia="zh-CN"/>
        </w:rPr>
        <w:t xml:space="preserve"> selected by the (candidate) target SN</w:t>
      </w:r>
      <w:r w:rsidR="00160F44">
        <w:rPr>
          <w:rFonts w:eastAsia="宋体"/>
          <w:b/>
          <w:kern w:val="2"/>
          <w:lang w:val="en-US" w:eastAsia="zh-CN"/>
        </w:rPr>
        <w:t>.</w:t>
      </w:r>
    </w:p>
    <w:p w14:paraId="6A8DC610" w14:textId="7A353CEA" w:rsidR="00A35A6A" w:rsidRPr="00A35A6A" w:rsidRDefault="0041236B" w:rsidP="00A35A6A">
      <w:pPr>
        <w:widowControl w:val="0"/>
        <w:overflowPunct/>
        <w:autoSpaceDE/>
        <w:autoSpaceDN/>
        <w:adjustRightInd/>
        <w:spacing w:afterLines="50" w:after="120"/>
        <w:jc w:val="both"/>
        <w:textAlignment w:val="auto"/>
        <w:rPr>
          <w:rFonts w:eastAsia="宋体"/>
          <w:bCs/>
          <w:kern w:val="2"/>
          <w:lang w:val="en-US" w:eastAsia="zh-CN"/>
        </w:rPr>
      </w:pPr>
      <w:r>
        <w:rPr>
          <w:rFonts w:eastAsia="宋体"/>
          <w:bCs/>
          <w:kern w:val="2"/>
          <w:lang w:val="en-US" w:eastAsia="zh-CN"/>
        </w:rPr>
        <w:t>In case of</w:t>
      </w:r>
      <w:r w:rsidR="00A35A6A" w:rsidRPr="00A35A6A">
        <w:rPr>
          <w:rFonts w:eastAsia="宋体"/>
          <w:bCs/>
          <w:kern w:val="2"/>
          <w:lang w:val="en-US" w:eastAsia="zh-CN"/>
        </w:rPr>
        <w:t xml:space="preserve"> SN initiated CPC, MN performs initial analysis, </w:t>
      </w:r>
      <w:r w:rsidR="00127257" w:rsidRPr="00160F44">
        <w:rPr>
          <w:rFonts w:eastAsia="宋体"/>
          <w:bCs/>
          <w:kern w:val="2"/>
          <w:lang w:val="en-US" w:eastAsia="zh-CN"/>
        </w:rPr>
        <w:t xml:space="preserve">MN sends SCG failure information report message to source SN, </w:t>
      </w:r>
      <w:r w:rsidR="00A35A6A" w:rsidRPr="00A35A6A">
        <w:rPr>
          <w:rFonts w:eastAsia="宋体"/>
          <w:bCs/>
          <w:kern w:val="2"/>
          <w:lang w:val="en-US" w:eastAsia="zh-CN"/>
        </w:rPr>
        <w:t>and source SN performs root cause analysis:</w:t>
      </w:r>
    </w:p>
    <w:p w14:paraId="5BF43751" w14:textId="54FE94A5" w:rsidR="00A35A6A" w:rsidRPr="00563212" w:rsidRDefault="00A35A6A" w:rsidP="00563212">
      <w:pPr>
        <w:pStyle w:val="a8"/>
        <w:widowControl w:val="0"/>
        <w:numPr>
          <w:ilvl w:val="0"/>
          <w:numId w:val="26"/>
        </w:numPr>
        <w:overflowPunct/>
        <w:autoSpaceDE/>
        <w:autoSpaceDN/>
        <w:adjustRightInd/>
        <w:spacing w:afterLines="50" w:after="120"/>
        <w:jc w:val="both"/>
        <w:textAlignment w:val="auto"/>
        <w:rPr>
          <w:rFonts w:eastAsia="宋体"/>
          <w:bCs/>
          <w:kern w:val="2"/>
          <w:lang w:val="en-US" w:eastAsia="zh-CN"/>
        </w:rPr>
      </w:pPr>
      <w:r w:rsidRPr="00563212">
        <w:rPr>
          <w:rFonts w:eastAsia="宋体"/>
          <w:bCs/>
          <w:kern w:val="2"/>
          <w:lang w:val="en-US" w:eastAsia="zh-CN"/>
        </w:rPr>
        <w:t xml:space="preserve">if the selected suitable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not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S-SN, S-SN knows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S-SN are unsuitable, S-SN may modify the list of CPAC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(s);</w:t>
      </w:r>
    </w:p>
    <w:p w14:paraId="42FB00A8" w14:textId="662DBEB6" w:rsidR="00A35A6A" w:rsidRPr="00563212" w:rsidRDefault="00A35A6A" w:rsidP="00563212">
      <w:pPr>
        <w:pStyle w:val="a8"/>
        <w:widowControl w:val="0"/>
        <w:numPr>
          <w:ilvl w:val="0"/>
          <w:numId w:val="26"/>
        </w:numPr>
        <w:overflowPunct/>
        <w:autoSpaceDE/>
        <w:autoSpaceDN/>
        <w:adjustRightInd/>
        <w:spacing w:afterLines="50" w:after="120"/>
        <w:jc w:val="both"/>
        <w:textAlignment w:val="auto"/>
        <w:rPr>
          <w:rFonts w:eastAsia="宋体"/>
          <w:bCs/>
          <w:kern w:val="2"/>
          <w:lang w:val="en-US" w:eastAsia="zh-CN"/>
        </w:rPr>
      </w:pPr>
      <w:r w:rsidRPr="00563212">
        <w:rPr>
          <w:rFonts w:eastAsia="宋体"/>
          <w:bCs/>
          <w:kern w:val="2"/>
          <w:lang w:val="en-US" w:eastAsia="zh-CN"/>
        </w:rPr>
        <w:t xml:space="preserve">if the selected suitable </w:t>
      </w:r>
      <w:proofErr w:type="spellStart"/>
      <w:r w:rsidRPr="00563212">
        <w:rPr>
          <w:rFonts w:eastAsia="宋体"/>
          <w:bCs/>
          <w:kern w:val="2"/>
          <w:lang w:val="en-US" w:eastAsia="zh-CN"/>
        </w:rPr>
        <w:t>PSCell</w:t>
      </w:r>
      <w:proofErr w:type="spellEnd"/>
      <w:r w:rsidR="00E966A0">
        <w:rPr>
          <w:rFonts w:eastAsia="宋体"/>
          <w:bCs/>
          <w:kern w:val="2"/>
          <w:lang w:val="en-US" w:eastAsia="zh-CN"/>
        </w:rPr>
        <w:t xml:space="preserve"> (</w:t>
      </w:r>
      <w:r w:rsidR="00DB09E1">
        <w:rPr>
          <w:rFonts w:eastAsia="宋体"/>
          <w:bCs/>
          <w:kern w:val="2"/>
          <w:lang w:val="en-US" w:eastAsia="zh-CN"/>
        </w:rPr>
        <w:t>e.g.</w:t>
      </w:r>
      <w:r w:rsidR="00DB09E1" w:rsidRPr="00DB09E1">
        <w:t xml:space="preserve"> </w:t>
      </w:r>
      <w:r w:rsidR="00DB09E1" w:rsidRPr="00DB09E1">
        <w:rPr>
          <w:rFonts w:eastAsia="宋体"/>
          <w:bCs/>
          <w:kern w:val="2"/>
          <w:lang w:val="en-US" w:eastAsia="zh-CN"/>
        </w:rPr>
        <w:t xml:space="preserve">which </w:t>
      </w:r>
      <w:r w:rsidR="00B5648A">
        <w:rPr>
          <w:rFonts w:eastAsia="宋体"/>
          <w:bCs/>
          <w:kern w:val="2"/>
          <w:lang w:val="en-US" w:eastAsia="zh-CN"/>
        </w:rPr>
        <w:t>may be</w:t>
      </w:r>
      <w:r w:rsidR="00DB09E1" w:rsidRPr="00DB09E1">
        <w:rPr>
          <w:rFonts w:eastAsia="宋体"/>
          <w:bCs/>
          <w:kern w:val="2"/>
          <w:lang w:val="en-US" w:eastAsia="zh-CN"/>
        </w:rPr>
        <w:t xml:space="preserve"> selected by</w:t>
      </w:r>
      <w:r w:rsidR="00B5648A">
        <w:rPr>
          <w:rFonts w:eastAsia="宋体"/>
          <w:bCs/>
          <w:kern w:val="2"/>
          <w:lang w:val="en-US" w:eastAsia="zh-CN"/>
        </w:rPr>
        <w:t xml:space="preserve"> S-SN, or S-SN may be informed of the selected suitable </w:t>
      </w:r>
      <w:proofErr w:type="spellStart"/>
      <w:r w:rsidR="00B5648A">
        <w:rPr>
          <w:rFonts w:eastAsia="宋体"/>
          <w:bCs/>
          <w:kern w:val="2"/>
          <w:lang w:val="en-US" w:eastAsia="zh-CN"/>
        </w:rPr>
        <w:t>PSCell</w:t>
      </w:r>
      <w:proofErr w:type="spellEnd"/>
      <w:r w:rsidR="00B5648A">
        <w:rPr>
          <w:rFonts w:eastAsia="宋体"/>
          <w:bCs/>
          <w:kern w:val="2"/>
          <w:lang w:val="en-US" w:eastAsia="zh-CN"/>
        </w:rPr>
        <w:t xml:space="preserve"> </w:t>
      </w:r>
      <w:r w:rsidR="00A3149D">
        <w:rPr>
          <w:rFonts w:eastAsia="宋体"/>
          <w:bCs/>
          <w:kern w:val="2"/>
          <w:lang w:val="en-US" w:eastAsia="zh-CN"/>
        </w:rPr>
        <w:t xml:space="preserve">by MN </w:t>
      </w:r>
      <w:r w:rsidR="00B5648A">
        <w:rPr>
          <w:rFonts w:eastAsia="宋体"/>
          <w:bCs/>
          <w:kern w:val="2"/>
          <w:lang w:val="en-US" w:eastAsia="zh-CN"/>
        </w:rPr>
        <w:t xml:space="preserve">if </w:t>
      </w:r>
      <w:r w:rsidR="00DB09E1" w:rsidRPr="00DB09E1">
        <w:rPr>
          <w:rFonts w:eastAsia="宋体"/>
          <w:bCs/>
          <w:kern w:val="2"/>
          <w:lang w:val="en-US" w:eastAsia="zh-CN"/>
        </w:rPr>
        <w:t>MN</w:t>
      </w:r>
      <w:r w:rsidR="00E966A0" w:rsidRPr="00E966A0">
        <w:rPr>
          <w:rFonts w:eastAsia="宋体"/>
          <w:bCs/>
          <w:kern w:val="2"/>
          <w:lang w:val="en-US" w:eastAsia="zh-CN"/>
        </w:rPr>
        <w:t xml:space="preserve"> selects </w:t>
      </w:r>
      <w:r w:rsidR="00B5648A">
        <w:rPr>
          <w:rFonts w:eastAsia="宋体"/>
          <w:bCs/>
          <w:kern w:val="2"/>
          <w:lang w:val="en-US" w:eastAsia="zh-CN"/>
        </w:rPr>
        <w:t xml:space="preserve">the </w:t>
      </w:r>
      <w:r w:rsidR="00E966A0" w:rsidRPr="00E966A0">
        <w:rPr>
          <w:rFonts w:eastAsia="宋体"/>
          <w:bCs/>
          <w:kern w:val="2"/>
          <w:lang w:val="en-US" w:eastAsia="zh-CN"/>
        </w:rPr>
        <w:t xml:space="preserve">suitable </w:t>
      </w:r>
      <w:proofErr w:type="spellStart"/>
      <w:r w:rsidR="00E966A0" w:rsidRPr="00E966A0">
        <w:rPr>
          <w:rFonts w:eastAsia="宋体"/>
          <w:bCs/>
          <w:kern w:val="2"/>
          <w:lang w:val="en-US" w:eastAsia="zh-CN"/>
        </w:rPr>
        <w:t>PSCel</w:t>
      </w:r>
      <w:r w:rsidR="00A3149D">
        <w:rPr>
          <w:rFonts w:eastAsia="宋体"/>
          <w:bCs/>
          <w:kern w:val="2"/>
          <w:lang w:val="en-US" w:eastAsia="zh-CN"/>
        </w:rPr>
        <w:t>l</w:t>
      </w:r>
      <w:proofErr w:type="spellEnd"/>
      <w:r w:rsidR="00E966A0">
        <w:rPr>
          <w:rFonts w:eastAsia="宋体"/>
          <w:bCs/>
          <w:kern w:val="2"/>
          <w:lang w:val="en-US" w:eastAsia="zh-CN"/>
        </w:rPr>
        <w:t xml:space="preserve">) </w:t>
      </w:r>
      <w:r w:rsidRPr="00563212">
        <w:rPr>
          <w:rFonts w:eastAsia="宋体"/>
          <w:bCs/>
          <w:kern w:val="2"/>
          <w:lang w:val="en-US" w:eastAsia="zh-CN"/>
        </w:rPr>
        <w:t xml:space="preserve">is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S-SN but not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w:t>
      </w:r>
      <w:r w:rsidR="00127257" w:rsidRPr="00563212">
        <w:rPr>
          <w:rFonts w:eastAsia="宋体"/>
          <w:bCs/>
          <w:kern w:val="2"/>
          <w:lang w:val="en-US" w:eastAsia="zh-CN"/>
        </w:rPr>
        <w:t>selected</w:t>
      </w:r>
      <w:r w:rsidRPr="00563212">
        <w:rPr>
          <w:rFonts w:eastAsia="宋体"/>
          <w:bCs/>
          <w:kern w:val="2"/>
          <w:lang w:val="en-US" w:eastAsia="zh-CN"/>
        </w:rPr>
        <w:t xml:space="preserve"> by </w:t>
      </w:r>
      <w:r w:rsidR="00A3149D">
        <w:rPr>
          <w:rFonts w:eastAsia="宋体"/>
          <w:bCs/>
          <w:kern w:val="2"/>
          <w:lang w:val="en-US" w:eastAsia="zh-CN"/>
        </w:rPr>
        <w:t>(</w:t>
      </w:r>
      <w:r w:rsidR="007E18B2" w:rsidRPr="00563212">
        <w:rPr>
          <w:rFonts w:eastAsia="宋体"/>
          <w:bCs/>
          <w:kern w:val="2"/>
          <w:lang w:val="en-US" w:eastAsia="zh-CN"/>
        </w:rPr>
        <w:t>candidate</w:t>
      </w:r>
      <w:r w:rsidR="00A3149D">
        <w:rPr>
          <w:rFonts w:eastAsia="宋体"/>
          <w:bCs/>
          <w:kern w:val="2"/>
          <w:lang w:val="en-US" w:eastAsia="zh-CN"/>
        </w:rPr>
        <w:t>)</w:t>
      </w:r>
      <w:r w:rsidR="007E18B2" w:rsidRPr="00563212">
        <w:rPr>
          <w:rFonts w:eastAsia="宋体"/>
          <w:bCs/>
          <w:kern w:val="2"/>
          <w:lang w:val="en-US" w:eastAsia="zh-CN"/>
        </w:rPr>
        <w:t xml:space="preserve"> </w:t>
      </w:r>
      <w:r w:rsidRPr="00563212">
        <w:rPr>
          <w:rFonts w:eastAsia="宋体"/>
          <w:bCs/>
          <w:kern w:val="2"/>
          <w:lang w:val="en-US" w:eastAsia="zh-CN"/>
        </w:rPr>
        <w:t xml:space="preserve">target SN, S-SN knows the wrong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w:t>
      </w:r>
      <w:r w:rsidR="007E18B2" w:rsidRPr="00563212">
        <w:rPr>
          <w:rFonts w:eastAsia="宋体"/>
          <w:bCs/>
          <w:kern w:val="2"/>
          <w:lang w:val="en-US" w:eastAsia="zh-CN"/>
        </w:rPr>
        <w:t>selected</w:t>
      </w:r>
      <w:r w:rsidRPr="00563212">
        <w:rPr>
          <w:rFonts w:eastAsia="宋体"/>
          <w:bCs/>
          <w:kern w:val="2"/>
          <w:lang w:val="en-US" w:eastAsia="zh-CN"/>
        </w:rPr>
        <w:t xml:space="preserve"> by the </w:t>
      </w:r>
      <w:r w:rsidR="00A3149D">
        <w:rPr>
          <w:rFonts w:eastAsia="宋体"/>
          <w:bCs/>
          <w:kern w:val="2"/>
          <w:lang w:val="en-US" w:eastAsia="zh-CN"/>
        </w:rPr>
        <w:t>(</w:t>
      </w:r>
      <w:r w:rsidR="00637B9B" w:rsidRPr="00563212">
        <w:rPr>
          <w:rFonts w:eastAsia="宋体"/>
          <w:bCs/>
          <w:kern w:val="2"/>
          <w:lang w:val="en-US" w:eastAsia="zh-CN"/>
        </w:rPr>
        <w:t>candidate</w:t>
      </w:r>
      <w:r w:rsidR="00A3149D">
        <w:rPr>
          <w:rFonts w:eastAsia="宋体"/>
          <w:bCs/>
          <w:kern w:val="2"/>
          <w:lang w:val="en-US" w:eastAsia="zh-CN"/>
        </w:rPr>
        <w:t>)</w:t>
      </w:r>
      <w:r w:rsidR="00637B9B" w:rsidRPr="00563212">
        <w:rPr>
          <w:rFonts w:eastAsia="宋体"/>
          <w:bCs/>
          <w:kern w:val="2"/>
          <w:lang w:val="en-US" w:eastAsia="zh-CN"/>
        </w:rPr>
        <w:t xml:space="preserve"> </w:t>
      </w:r>
      <w:r w:rsidRPr="00563212">
        <w:rPr>
          <w:rFonts w:eastAsia="宋体"/>
          <w:bCs/>
          <w:kern w:val="2"/>
          <w:lang w:val="en-US" w:eastAsia="zh-CN"/>
        </w:rPr>
        <w:t xml:space="preserve">target SN; if so, S-SN informs </w:t>
      </w:r>
      <w:r w:rsidR="00A3149D">
        <w:rPr>
          <w:rFonts w:eastAsia="宋体"/>
          <w:bCs/>
          <w:kern w:val="2"/>
          <w:lang w:val="en-US" w:eastAsia="zh-CN"/>
        </w:rPr>
        <w:t>(</w:t>
      </w:r>
      <w:r w:rsidR="00637B9B" w:rsidRPr="00563212">
        <w:rPr>
          <w:rFonts w:eastAsia="宋体"/>
          <w:bCs/>
          <w:kern w:val="2"/>
          <w:lang w:val="en-US" w:eastAsia="zh-CN"/>
        </w:rPr>
        <w:t>candidate</w:t>
      </w:r>
      <w:r w:rsidR="00A3149D">
        <w:rPr>
          <w:rFonts w:eastAsia="宋体"/>
          <w:bCs/>
          <w:kern w:val="2"/>
          <w:lang w:val="en-US" w:eastAsia="zh-CN"/>
        </w:rPr>
        <w:t>)</w:t>
      </w:r>
      <w:r w:rsidR="00637B9B" w:rsidRPr="00563212">
        <w:rPr>
          <w:rFonts w:eastAsia="宋体"/>
          <w:bCs/>
          <w:kern w:val="2"/>
          <w:lang w:val="en-US" w:eastAsia="zh-CN"/>
        </w:rPr>
        <w:t xml:space="preserve"> </w:t>
      </w:r>
      <w:r w:rsidRPr="00563212">
        <w:rPr>
          <w:rFonts w:eastAsia="宋体"/>
          <w:bCs/>
          <w:kern w:val="2"/>
          <w:lang w:val="en-US" w:eastAsia="zh-CN"/>
        </w:rPr>
        <w:t xml:space="preserve">target SN that wrong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w:t>
      </w:r>
      <w:r w:rsidR="007E18B2" w:rsidRPr="00563212">
        <w:rPr>
          <w:rFonts w:eastAsia="宋体"/>
          <w:bCs/>
          <w:kern w:val="2"/>
          <w:lang w:val="en-US" w:eastAsia="zh-CN"/>
        </w:rPr>
        <w:t>selected</w:t>
      </w:r>
      <w:r w:rsidRPr="00563212">
        <w:rPr>
          <w:rFonts w:eastAsia="宋体"/>
          <w:bCs/>
          <w:kern w:val="2"/>
          <w:lang w:val="en-US" w:eastAsia="zh-CN"/>
        </w:rPr>
        <w:t xml:space="preserve"> directly or via MN, </w:t>
      </w:r>
      <w:r w:rsidR="00637B9B" w:rsidRPr="00563212">
        <w:rPr>
          <w:rFonts w:eastAsia="宋体"/>
          <w:bCs/>
          <w:kern w:val="2"/>
          <w:lang w:val="en-US" w:eastAsia="zh-CN"/>
        </w:rPr>
        <w:t xml:space="preserve">then </w:t>
      </w:r>
      <w:r w:rsidR="00A3149D">
        <w:rPr>
          <w:rFonts w:eastAsia="宋体"/>
          <w:bCs/>
          <w:kern w:val="2"/>
          <w:lang w:val="en-US" w:eastAsia="zh-CN"/>
        </w:rPr>
        <w:t xml:space="preserve">(candidate) </w:t>
      </w:r>
      <w:r w:rsidRPr="00563212">
        <w:rPr>
          <w:rFonts w:eastAsia="宋体"/>
          <w:bCs/>
          <w:kern w:val="2"/>
          <w:lang w:val="en-US" w:eastAsia="zh-CN"/>
        </w:rPr>
        <w:t>target SN may modify the</w:t>
      </w:r>
      <w:r w:rsidR="00637B9B" w:rsidRPr="00563212">
        <w:rPr>
          <w:rFonts w:eastAsia="宋体"/>
          <w:bCs/>
          <w:kern w:val="2"/>
          <w:lang w:val="en-US" w:eastAsia="zh-CN"/>
        </w:rPr>
        <w:t xml:space="preserve"> selected</w:t>
      </w:r>
      <w:r w:rsidRPr="00563212">
        <w:rPr>
          <w:rFonts w:eastAsia="宋体"/>
          <w:bCs/>
          <w:kern w:val="2"/>
          <w:lang w:val="en-US" w:eastAsia="zh-CN"/>
        </w:rPr>
        <w:t xml:space="preserve">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(s);</w:t>
      </w:r>
    </w:p>
    <w:p w14:paraId="40D7893B" w14:textId="2BBD9162" w:rsidR="00150DF6" w:rsidRPr="00563212" w:rsidRDefault="00160F44" w:rsidP="00A35A6A">
      <w:pPr>
        <w:widowControl w:val="0"/>
        <w:overflowPunct/>
        <w:autoSpaceDE/>
        <w:autoSpaceDN/>
        <w:adjustRightInd/>
        <w:spacing w:afterLines="50" w:after="120"/>
        <w:jc w:val="both"/>
        <w:textAlignment w:val="auto"/>
        <w:rPr>
          <w:rFonts w:eastAsia="宋体"/>
          <w:b/>
          <w:kern w:val="2"/>
          <w:lang w:val="en-US" w:eastAsia="zh-CN"/>
        </w:rPr>
      </w:pPr>
      <w:r w:rsidRPr="000675D6">
        <w:rPr>
          <w:rFonts w:eastAsia="宋体"/>
          <w:b/>
          <w:kern w:val="2"/>
          <w:lang w:val="en-US" w:eastAsia="zh-CN"/>
        </w:rPr>
        <w:t xml:space="preserve">Proposal </w:t>
      </w:r>
      <w:r w:rsidR="00B31C0B">
        <w:rPr>
          <w:rFonts w:eastAsia="宋体"/>
          <w:b/>
          <w:kern w:val="2"/>
          <w:lang w:val="en-US" w:eastAsia="zh-CN"/>
        </w:rPr>
        <w:t>3</w:t>
      </w:r>
      <w:r w:rsidRPr="000675D6">
        <w:rPr>
          <w:rFonts w:eastAsia="宋体"/>
          <w:b/>
          <w:kern w:val="2"/>
          <w:lang w:val="en-US" w:eastAsia="zh-CN"/>
        </w:rPr>
        <w:t xml:space="preserve">: </w:t>
      </w:r>
      <w:r>
        <w:rPr>
          <w:rFonts w:eastAsia="宋体"/>
          <w:b/>
          <w:kern w:val="2"/>
          <w:lang w:val="en-US" w:eastAsia="zh-CN"/>
        </w:rPr>
        <w:t xml:space="preserve">For </w:t>
      </w:r>
      <w:r w:rsidR="005238F9">
        <w:rPr>
          <w:rFonts w:eastAsia="宋体"/>
          <w:b/>
          <w:kern w:val="2"/>
          <w:lang w:val="en-US" w:eastAsia="zh-CN"/>
        </w:rPr>
        <w:t>SN</w:t>
      </w:r>
      <w:r w:rsidRPr="000675D6">
        <w:rPr>
          <w:rFonts w:eastAsia="宋体"/>
          <w:b/>
          <w:kern w:val="2"/>
          <w:lang w:val="en-US" w:eastAsia="zh-CN"/>
        </w:rPr>
        <w:t xml:space="preserve"> initiated CPC</w:t>
      </w:r>
      <w:r>
        <w:rPr>
          <w:rFonts w:eastAsia="宋体"/>
          <w:b/>
          <w:kern w:val="2"/>
          <w:lang w:val="en-US" w:eastAsia="zh-CN"/>
        </w:rPr>
        <w:t xml:space="preserve">, </w:t>
      </w:r>
      <w:r w:rsidR="003616AC">
        <w:rPr>
          <w:rFonts w:eastAsia="宋体"/>
          <w:b/>
          <w:kern w:val="2"/>
          <w:lang w:val="en-US" w:eastAsia="zh-CN"/>
        </w:rPr>
        <w:t>S</w:t>
      </w:r>
      <w:r w:rsidR="00485AAB">
        <w:rPr>
          <w:rFonts w:eastAsia="宋体"/>
          <w:b/>
          <w:kern w:val="2"/>
          <w:lang w:val="en-US" w:eastAsia="zh-CN"/>
        </w:rPr>
        <w:t xml:space="preserve">ource </w:t>
      </w:r>
      <w:r w:rsidR="003616AC">
        <w:rPr>
          <w:rFonts w:eastAsia="宋体"/>
          <w:b/>
          <w:kern w:val="2"/>
          <w:lang w:val="en-US" w:eastAsia="zh-CN"/>
        </w:rPr>
        <w:t>S</w:t>
      </w:r>
      <w:r w:rsidRPr="00C235CC">
        <w:rPr>
          <w:rFonts w:eastAsia="宋体"/>
          <w:b/>
          <w:kern w:val="2"/>
          <w:lang w:val="en-US" w:eastAsia="zh-CN"/>
        </w:rPr>
        <w:t xml:space="preserve">N </w:t>
      </w:r>
      <w:r>
        <w:rPr>
          <w:rFonts w:eastAsia="宋体"/>
          <w:b/>
          <w:kern w:val="2"/>
          <w:lang w:val="en-US" w:eastAsia="zh-CN"/>
        </w:rPr>
        <w:t xml:space="preserve">may </w:t>
      </w:r>
      <w:r w:rsidRPr="00C235CC">
        <w:rPr>
          <w:rFonts w:eastAsia="宋体"/>
          <w:b/>
          <w:kern w:val="2"/>
          <w:lang w:val="en-US" w:eastAsia="zh-CN"/>
        </w:rPr>
        <w:t xml:space="preserve">inform </w:t>
      </w:r>
      <w:r>
        <w:rPr>
          <w:rFonts w:eastAsia="宋体"/>
          <w:b/>
          <w:kern w:val="2"/>
          <w:lang w:val="en-US" w:eastAsia="zh-CN"/>
        </w:rPr>
        <w:t>(</w:t>
      </w:r>
      <w:r w:rsidRPr="00C235CC">
        <w:rPr>
          <w:rFonts w:eastAsia="宋体"/>
          <w:b/>
          <w:kern w:val="2"/>
          <w:lang w:val="en-US" w:eastAsia="zh-CN"/>
        </w:rPr>
        <w:t>candidate</w:t>
      </w:r>
      <w:r>
        <w:rPr>
          <w:rFonts w:eastAsia="宋体"/>
          <w:b/>
          <w:kern w:val="2"/>
          <w:lang w:val="en-US" w:eastAsia="zh-CN"/>
        </w:rPr>
        <w:t>)</w:t>
      </w:r>
      <w:r w:rsidRPr="00C235CC">
        <w:rPr>
          <w:rFonts w:eastAsia="宋体"/>
          <w:b/>
          <w:kern w:val="2"/>
          <w:lang w:val="en-US" w:eastAsia="zh-CN"/>
        </w:rPr>
        <w:t xml:space="preserve"> target SN that wrong candidate </w:t>
      </w:r>
      <w:r>
        <w:rPr>
          <w:rFonts w:eastAsia="宋体"/>
          <w:b/>
          <w:kern w:val="2"/>
          <w:lang w:val="en-US" w:eastAsia="zh-CN"/>
        </w:rPr>
        <w:t xml:space="preserve">target </w:t>
      </w:r>
      <w:proofErr w:type="spellStart"/>
      <w:r w:rsidRPr="00C235CC">
        <w:rPr>
          <w:rFonts w:eastAsia="宋体"/>
          <w:b/>
          <w:kern w:val="2"/>
          <w:lang w:val="en-US" w:eastAsia="zh-CN"/>
        </w:rPr>
        <w:t>PSCell</w:t>
      </w:r>
      <w:proofErr w:type="spellEnd"/>
      <w:r w:rsidRPr="00C235CC">
        <w:rPr>
          <w:rFonts w:eastAsia="宋体"/>
          <w:b/>
          <w:kern w:val="2"/>
          <w:lang w:val="en-US" w:eastAsia="zh-CN"/>
        </w:rPr>
        <w:t xml:space="preserve"> is selected by the </w:t>
      </w:r>
      <w:r>
        <w:rPr>
          <w:rFonts w:eastAsia="宋体"/>
          <w:b/>
          <w:kern w:val="2"/>
          <w:lang w:val="en-US" w:eastAsia="zh-CN"/>
        </w:rPr>
        <w:t>(</w:t>
      </w:r>
      <w:r w:rsidRPr="00C235CC">
        <w:rPr>
          <w:rFonts w:eastAsia="宋体"/>
          <w:b/>
          <w:kern w:val="2"/>
          <w:lang w:val="en-US" w:eastAsia="zh-CN"/>
        </w:rPr>
        <w:t>candidate</w:t>
      </w:r>
      <w:r>
        <w:rPr>
          <w:rFonts w:eastAsia="宋体"/>
          <w:b/>
          <w:kern w:val="2"/>
          <w:lang w:val="en-US" w:eastAsia="zh-CN"/>
        </w:rPr>
        <w:t>)</w:t>
      </w:r>
      <w:r w:rsidRPr="00C235CC">
        <w:rPr>
          <w:rFonts w:eastAsia="宋体"/>
          <w:b/>
          <w:kern w:val="2"/>
          <w:lang w:val="en-US" w:eastAsia="zh-CN"/>
        </w:rPr>
        <w:t xml:space="preserve"> target SN</w:t>
      </w:r>
      <w:r w:rsidR="003616AC">
        <w:rPr>
          <w:rFonts w:eastAsia="宋体"/>
          <w:b/>
          <w:kern w:val="2"/>
          <w:lang w:val="en-US" w:eastAsia="zh-CN"/>
        </w:rPr>
        <w:t xml:space="preserve"> </w:t>
      </w:r>
      <w:r w:rsidR="003616AC" w:rsidRPr="003616AC">
        <w:rPr>
          <w:rFonts w:eastAsia="宋体"/>
          <w:b/>
          <w:kern w:val="2"/>
          <w:lang w:val="en-US" w:eastAsia="zh-CN"/>
        </w:rPr>
        <w:t>directly or via MN</w:t>
      </w:r>
      <w:r w:rsidRPr="00C235CC">
        <w:rPr>
          <w:rFonts w:eastAsia="宋体"/>
          <w:b/>
          <w:kern w:val="2"/>
          <w:lang w:val="en-US" w:eastAsia="zh-CN"/>
        </w:rPr>
        <w:t>,</w:t>
      </w:r>
      <w:r w:rsidRPr="00C235CC">
        <w:t xml:space="preserve"> </w:t>
      </w:r>
      <w:r w:rsidRPr="00C235CC">
        <w:rPr>
          <w:rFonts w:eastAsia="宋体"/>
          <w:b/>
          <w:kern w:val="2"/>
          <w:lang w:val="en-US" w:eastAsia="zh-CN"/>
        </w:rPr>
        <w:t xml:space="preserve">if the suitable </w:t>
      </w:r>
      <w:proofErr w:type="spellStart"/>
      <w:r w:rsidRPr="00C235CC">
        <w:rPr>
          <w:rFonts w:eastAsia="宋体"/>
          <w:b/>
          <w:kern w:val="2"/>
          <w:lang w:val="en-US" w:eastAsia="zh-CN"/>
        </w:rPr>
        <w:t>PSCell</w:t>
      </w:r>
      <w:proofErr w:type="spellEnd"/>
      <w:r>
        <w:rPr>
          <w:rFonts w:eastAsia="宋体"/>
          <w:b/>
          <w:kern w:val="2"/>
          <w:lang w:val="en-US" w:eastAsia="zh-CN"/>
        </w:rPr>
        <w:t xml:space="preserve"> </w:t>
      </w:r>
      <w:r w:rsidRPr="00160F44">
        <w:rPr>
          <w:rFonts w:eastAsia="宋体"/>
          <w:b/>
          <w:kern w:val="2"/>
          <w:lang w:val="en-US" w:eastAsia="zh-CN"/>
        </w:rPr>
        <w:t xml:space="preserve">is one of the candidate target </w:t>
      </w:r>
      <w:proofErr w:type="spellStart"/>
      <w:r w:rsidRPr="00160F44">
        <w:rPr>
          <w:rFonts w:eastAsia="宋体"/>
          <w:b/>
          <w:kern w:val="2"/>
          <w:lang w:val="en-US" w:eastAsia="zh-CN"/>
        </w:rPr>
        <w:t>PSCells</w:t>
      </w:r>
      <w:proofErr w:type="spellEnd"/>
      <w:r w:rsidRPr="00160F44">
        <w:rPr>
          <w:rFonts w:eastAsia="宋体"/>
          <w:b/>
          <w:kern w:val="2"/>
          <w:lang w:val="en-US" w:eastAsia="zh-CN"/>
        </w:rPr>
        <w:t xml:space="preserve"> provided by the</w:t>
      </w:r>
      <w:r w:rsidR="000E3A47">
        <w:rPr>
          <w:rFonts w:eastAsia="宋体"/>
          <w:b/>
          <w:kern w:val="2"/>
          <w:lang w:val="en-US" w:eastAsia="zh-CN"/>
        </w:rPr>
        <w:t xml:space="preserve"> S</w:t>
      </w:r>
      <w:r w:rsidR="00485AAB">
        <w:rPr>
          <w:rFonts w:eastAsia="宋体"/>
          <w:b/>
          <w:kern w:val="2"/>
          <w:lang w:val="en-US" w:eastAsia="zh-CN"/>
        </w:rPr>
        <w:t xml:space="preserve">ource </w:t>
      </w:r>
      <w:r w:rsidR="000E3A47">
        <w:rPr>
          <w:rFonts w:eastAsia="宋体"/>
          <w:b/>
          <w:kern w:val="2"/>
          <w:lang w:val="en-US" w:eastAsia="zh-CN"/>
        </w:rPr>
        <w:t>S</w:t>
      </w:r>
      <w:r w:rsidRPr="00160F44">
        <w:rPr>
          <w:rFonts w:eastAsia="宋体"/>
          <w:b/>
          <w:kern w:val="2"/>
          <w:lang w:val="en-US" w:eastAsia="zh-CN"/>
        </w:rPr>
        <w:t xml:space="preserve">N to a (candidate) target SN, but not one of the candidate </w:t>
      </w:r>
      <w:r>
        <w:rPr>
          <w:rFonts w:eastAsia="宋体"/>
          <w:b/>
          <w:kern w:val="2"/>
          <w:lang w:val="en-US" w:eastAsia="zh-CN"/>
        </w:rPr>
        <w:t xml:space="preserve">target </w:t>
      </w:r>
      <w:proofErr w:type="spellStart"/>
      <w:r w:rsidRPr="00160F44">
        <w:rPr>
          <w:rFonts w:eastAsia="宋体"/>
          <w:b/>
          <w:kern w:val="2"/>
          <w:lang w:val="en-US" w:eastAsia="zh-CN"/>
        </w:rPr>
        <w:t>PSCells</w:t>
      </w:r>
      <w:proofErr w:type="spellEnd"/>
      <w:r w:rsidRPr="00160F44">
        <w:rPr>
          <w:rFonts w:eastAsia="宋体"/>
          <w:b/>
          <w:kern w:val="2"/>
          <w:lang w:val="en-US" w:eastAsia="zh-CN"/>
        </w:rPr>
        <w:t xml:space="preserve"> selected by the (candidate) target SN</w:t>
      </w:r>
      <w:r>
        <w:rPr>
          <w:rFonts w:eastAsia="宋体"/>
          <w:b/>
          <w:kern w:val="2"/>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1E9CB18"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sidRPr="00C0593E">
        <w:rPr>
          <w:rFonts w:eastAsia="宋体"/>
          <w:noProof/>
          <w:kern w:val="2"/>
          <w:lang w:val="en-US" w:eastAsia="zh-CN"/>
        </w:rPr>
        <w:t>SON enhancements for CP</w:t>
      </w:r>
      <w:r w:rsidR="0061036E">
        <w:rPr>
          <w:rFonts w:eastAsia="宋体"/>
          <w:noProof/>
          <w:kern w:val="2"/>
          <w:lang w:val="en-US" w:eastAsia="zh-CN"/>
        </w:rPr>
        <w:t>A</w:t>
      </w:r>
      <w:r w:rsidR="00C0593E" w:rsidRPr="00C0593E">
        <w:rPr>
          <w:rFonts w:eastAsia="宋体"/>
          <w:noProof/>
          <w:kern w:val="2"/>
          <w:lang w:val="en-US" w:eastAsia="zh-CN"/>
        </w:rPr>
        <w:t>C</w:t>
      </w:r>
      <w:r w:rsidR="00E56448">
        <w:rPr>
          <w:rFonts w:eastAsia="宋体"/>
          <w:noProof/>
          <w:kern w:val="2"/>
          <w:lang w:val="en-US" w:eastAsia="zh-CN"/>
        </w:rPr>
        <w:t xml:space="preserve"> are </w:t>
      </w:r>
      <w:r w:rsidR="00E846CD">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3E910A7E" w14:textId="77777777" w:rsidR="000759D2" w:rsidRDefault="000759D2" w:rsidP="000759D2">
      <w:pPr>
        <w:widowControl w:val="0"/>
        <w:overflowPunct/>
        <w:autoSpaceDE/>
        <w:autoSpaceDN/>
        <w:adjustRightInd/>
        <w:spacing w:afterLines="50" w:after="120"/>
        <w:jc w:val="both"/>
        <w:textAlignment w:val="auto"/>
        <w:rPr>
          <w:rFonts w:eastAsia="宋体"/>
          <w:b/>
          <w:kern w:val="2"/>
          <w:lang w:eastAsia="zh-CN"/>
        </w:rPr>
      </w:pPr>
      <w:r w:rsidRPr="00915517">
        <w:rPr>
          <w:rFonts w:eastAsia="宋体"/>
          <w:b/>
          <w:kern w:val="2"/>
          <w:lang w:eastAsia="zh-CN"/>
        </w:rPr>
        <w:t xml:space="preserve">Proposal </w:t>
      </w:r>
      <w:r>
        <w:rPr>
          <w:rFonts w:eastAsia="宋体"/>
          <w:b/>
          <w:kern w:val="2"/>
          <w:lang w:eastAsia="zh-CN"/>
        </w:rPr>
        <w:t>1</w:t>
      </w:r>
      <w:r w:rsidRPr="00915517">
        <w:rPr>
          <w:rFonts w:eastAsia="宋体"/>
          <w:b/>
          <w:kern w:val="2"/>
          <w:lang w:eastAsia="zh-CN"/>
        </w:rPr>
        <w:t xml:space="preserve">: </w:t>
      </w:r>
      <w:r w:rsidRPr="00E4327D">
        <w:rPr>
          <w:rFonts w:eastAsia="宋体"/>
          <w:b/>
          <w:kern w:val="2"/>
          <w:lang w:eastAsia="zh-CN"/>
        </w:rPr>
        <w:t>To identify the UE context in source SN when SCG FAILURE INFORMATION REPORT is forwarded by MN</w:t>
      </w:r>
      <w:r>
        <w:rPr>
          <w:rFonts w:eastAsia="宋体"/>
          <w:b/>
          <w:kern w:val="2"/>
          <w:lang w:eastAsia="zh-CN"/>
        </w:rPr>
        <w:t>:</w:t>
      </w:r>
    </w:p>
    <w:p w14:paraId="5D4C69F0" w14:textId="77777777" w:rsidR="000759D2" w:rsidRPr="00413D37" w:rsidRDefault="000759D2" w:rsidP="000759D2">
      <w:pPr>
        <w:pStyle w:val="a8"/>
        <w:widowControl w:val="0"/>
        <w:numPr>
          <w:ilvl w:val="0"/>
          <w:numId w:val="24"/>
        </w:numPr>
        <w:overflowPunct/>
        <w:autoSpaceDE/>
        <w:autoSpaceDN/>
        <w:adjustRightInd/>
        <w:spacing w:afterLines="50" w:after="120"/>
        <w:jc w:val="both"/>
        <w:textAlignment w:val="auto"/>
        <w:rPr>
          <w:rFonts w:eastAsia="宋体"/>
          <w:b/>
          <w:kern w:val="2"/>
          <w:lang w:eastAsia="zh-CN"/>
        </w:rPr>
      </w:pPr>
      <w:r w:rsidRPr="00413D37">
        <w:rPr>
          <w:rFonts w:eastAsia="宋体"/>
          <w:b/>
          <w:kern w:val="2"/>
          <w:lang w:eastAsia="zh-CN"/>
        </w:rPr>
        <w:t>Source SN may send the SN Mobility Information to MN via SN Release Request Acknowledge message;</w:t>
      </w:r>
    </w:p>
    <w:p w14:paraId="5788FC65" w14:textId="77777777" w:rsidR="000759D2" w:rsidRPr="00413D37" w:rsidRDefault="000759D2" w:rsidP="000759D2">
      <w:pPr>
        <w:pStyle w:val="a8"/>
        <w:widowControl w:val="0"/>
        <w:numPr>
          <w:ilvl w:val="0"/>
          <w:numId w:val="24"/>
        </w:numPr>
        <w:overflowPunct/>
        <w:autoSpaceDE/>
        <w:autoSpaceDN/>
        <w:adjustRightInd/>
        <w:spacing w:afterLines="50" w:after="120"/>
        <w:jc w:val="both"/>
        <w:textAlignment w:val="auto"/>
        <w:rPr>
          <w:rFonts w:eastAsia="宋体"/>
          <w:b/>
          <w:kern w:val="2"/>
          <w:lang w:eastAsia="zh-CN"/>
        </w:rPr>
      </w:pPr>
      <w:r w:rsidRPr="00413D37">
        <w:rPr>
          <w:rFonts w:eastAsia="宋体"/>
          <w:b/>
          <w:kern w:val="2"/>
          <w:lang w:eastAsia="zh-CN"/>
        </w:rPr>
        <w:t xml:space="preserve">MN </w:t>
      </w:r>
      <w:r>
        <w:rPr>
          <w:rFonts w:eastAsia="宋体"/>
          <w:b/>
          <w:kern w:val="2"/>
          <w:lang w:eastAsia="zh-CN"/>
        </w:rPr>
        <w:t xml:space="preserve">may </w:t>
      </w:r>
      <w:r w:rsidRPr="00413D37">
        <w:rPr>
          <w:rFonts w:eastAsia="宋体"/>
          <w:b/>
          <w:kern w:val="2"/>
          <w:lang w:eastAsia="zh-CN"/>
        </w:rPr>
        <w:t>send the stored SN Mobility Information to the source SN</w:t>
      </w:r>
      <w:r>
        <w:rPr>
          <w:rFonts w:eastAsia="宋体"/>
          <w:b/>
          <w:kern w:val="2"/>
          <w:lang w:eastAsia="zh-CN"/>
        </w:rPr>
        <w:t xml:space="preserve"> via </w:t>
      </w:r>
      <w:r w:rsidRPr="00915517">
        <w:rPr>
          <w:rFonts w:eastAsia="宋体"/>
          <w:b/>
          <w:kern w:val="2"/>
          <w:lang w:eastAsia="zh-CN"/>
        </w:rPr>
        <w:t>SCG FAILURE INFORMATION REPORT message</w:t>
      </w:r>
      <w:r w:rsidRPr="00413D37">
        <w:rPr>
          <w:rFonts w:eastAsia="宋体"/>
          <w:b/>
          <w:kern w:val="2"/>
          <w:lang w:eastAsia="zh-CN"/>
        </w:rPr>
        <w:t>.</w:t>
      </w:r>
    </w:p>
    <w:p w14:paraId="00AB232A" w14:textId="3F4E1750" w:rsidR="000759D2" w:rsidRDefault="000759D2" w:rsidP="00E32650">
      <w:pPr>
        <w:widowControl w:val="0"/>
        <w:overflowPunct/>
        <w:autoSpaceDE/>
        <w:autoSpaceDN/>
        <w:adjustRightInd/>
        <w:spacing w:afterLines="50" w:after="120"/>
        <w:jc w:val="both"/>
        <w:textAlignment w:val="auto"/>
        <w:rPr>
          <w:rFonts w:eastAsia="宋体"/>
          <w:b/>
          <w:bCs/>
          <w:noProof/>
          <w:kern w:val="2"/>
          <w:lang w:val="en-US" w:eastAsia="zh-CN"/>
        </w:rPr>
      </w:pPr>
      <w:r w:rsidRPr="000759D2">
        <w:rPr>
          <w:rFonts w:eastAsia="宋体"/>
          <w:b/>
          <w:bCs/>
          <w:noProof/>
          <w:kern w:val="2"/>
          <w:lang w:val="en-US" w:eastAsia="zh-CN"/>
        </w:rPr>
        <w:t xml:space="preserve">Proposal 2: For CPA or MN initiated CPC, MN may inform (candidate) target SN that wrong candidate target PSCell is selected by the (candidate) target SN, if the suitable PSCell is one of the candidate target PSCells provided by the </w:t>
      </w:r>
      <w:r w:rsidRPr="000759D2">
        <w:rPr>
          <w:rFonts w:eastAsia="宋体"/>
          <w:b/>
          <w:bCs/>
          <w:noProof/>
          <w:kern w:val="2"/>
          <w:lang w:val="en-US" w:eastAsia="zh-CN"/>
        </w:rPr>
        <w:lastRenderedPageBreak/>
        <w:t>MN to a (candidate) target SN, but not one of the candidate target PSCells selected by the (candidate) target SN.</w:t>
      </w:r>
    </w:p>
    <w:p w14:paraId="2F9B8115" w14:textId="7D754FE7" w:rsidR="005D6727" w:rsidRPr="00C242D7" w:rsidRDefault="007F0947" w:rsidP="008C0B0C">
      <w:pPr>
        <w:widowControl w:val="0"/>
        <w:overflowPunct/>
        <w:autoSpaceDE/>
        <w:autoSpaceDN/>
        <w:adjustRightInd/>
        <w:spacing w:afterLines="50" w:after="120"/>
        <w:jc w:val="both"/>
        <w:textAlignment w:val="auto"/>
        <w:rPr>
          <w:rFonts w:eastAsia="宋体"/>
          <w:b/>
          <w:bCs/>
          <w:noProof/>
          <w:kern w:val="2"/>
          <w:lang w:val="en-US" w:eastAsia="zh-CN"/>
        </w:rPr>
      </w:pPr>
      <w:r w:rsidRPr="007F0947">
        <w:rPr>
          <w:rFonts w:eastAsia="宋体"/>
          <w:b/>
          <w:bCs/>
          <w:noProof/>
          <w:kern w:val="2"/>
          <w:lang w:val="en-US" w:eastAsia="zh-CN"/>
        </w:rPr>
        <w:t>Proposal 3: For SN initiated CPC, S</w:t>
      </w:r>
      <w:r w:rsidR="00485AAB">
        <w:rPr>
          <w:rFonts w:eastAsia="宋体"/>
          <w:b/>
          <w:bCs/>
          <w:noProof/>
          <w:kern w:val="2"/>
          <w:lang w:val="en-US" w:eastAsia="zh-CN"/>
        </w:rPr>
        <w:t xml:space="preserve">ource </w:t>
      </w:r>
      <w:r w:rsidRPr="007F0947">
        <w:rPr>
          <w:rFonts w:eastAsia="宋体"/>
          <w:b/>
          <w:bCs/>
          <w:noProof/>
          <w:kern w:val="2"/>
          <w:lang w:val="en-US" w:eastAsia="zh-CN"/>
        </w:rPr>
        <w:t>SN may inform (candidate) target SN that wrong candidate target PSCell is selected by the (candidate) target SN directly or via MN, if the suitable PSCell is one of the candidate target PSCells provided by the S</w:t>
      </w:r>
      <w:r w:rsidR="00485AAB">
        <w:rPr>
          <w:rFonts w:eastAsia="宋体"/>
          <w:b/>
          <w:bCs/>
          <w:noProof/>
          <w:kern w:val="2"/>
          <w:lang w:val="en-US" w:eastAsia="zh-CN"/>
        </w:rPr>
        <w:t xml:space="preserve">ource </w:t>
      </w:r>
      <w:r w:rsidRPr="007F0947">
        <w:rPr>
          <w:rFonts w:eastAsia="宋体"/>
          <w:b/>
          <w:bCs/>
          <w:noProof/>
          <w:kern w:val="2"/>
          <w:lang w:val="en-US" w:eastAsia="zh-CN"/>
        </w:rPr>
        <w:t>SN to a (candidate) target SN, but not one of the candidate target PSCells selected by the (candidate) target SN.</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1EA3B514" w:rsidR="00E510D7"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RAN3</w:t>
      </w:r>
      <w:r w:rsidR="00FD46CF">
        <w:rPr>
          <w:rFonts w:eastAsiaTheme="minorEastAsia"/>
          <w:lang w:val="en-US" w:eastAsia="zh-CN"/>
        </w:rPr>
        <w:t>#11</w:t>
      </w:r>
      <w:r w:rsidR="00925615">
        <w:rPr>
          <w:rFonts w:eastAsiaTheme="minorEastAsia"/>
          <w:lang w:val="en-US" w:eastAsia="zh-CN"/>
        </w:rPr>
        <w:t>9</w:t>
      </w:r>
      <w:r w:rsidR="00FD46CF">
        <w:rPr>
          <w:rFonts w:eastAsiaTheme="minorEastAsia"/>
          <w:lang w:val="en-US" w:eastAsia="zh-CN"/>
        </w:rPr>
        <w:t xml:space="preserve"> meeting</w:t>
      </w:r>
    </w:p>
    <w:p w14:paraId="4395FBFE" w14:textId="10A71B6D" w:rsidR="005B40AB" w:rsidRDefault="005B40AB">
      <w:pPr>
        <w:rPr>
          <w:rFonts w:eastAsiaTheme="minorEastAsia"/>
          <w:lang w:val="en-US" w:eastAsia="zh-CN"/>
        </w:rPr>
      </w:pPr>
      <w:r w:rsidRPr="005B40AB">
        <w:rPr>
          <w:rFonts w:eastAsiaTheme="minorEastAsia"/>
          <w:lang w:val="en-US" w:eastAsia="zh-CN"/>
        </w:rPr>
        <w:t>[</w:t>
      </w:r>
      <w:r>
        <w:rPr>
          <w:rFonts w:eastAsiaTheme="minorEastAsia"/>
          <w:lang w:val="en-US" w:eastAsia="zh-CN"/>
        </w:rPr>
        <w:t>2</w:t>
      </w:r>
      <w:r w:rsidRPr="005B40AB">
        <w:rPr>
          <w:rFonts w:eastAsiaTheme="minorEastAsia"/>
          <w:lang w:val="en-US" w:eastAsia="zh-CN"/>
        </w:rPr>
        <w:t>] Chairman notes for RAN3#</w:t>
      </w:r>
      <w:r w:rsidR="00925615" w:rsidRPr="005B40AB">
        <w:rPr>
          <w:rFonts w:eastAsiaTheme="minorEastAsia"/>
          <w:lang w:val="en-US" w:eastAsia="zh-CN"/>
        </w:rPr>
        <w:t>11</w:t>
      </w:r>
      <w:r w:rsidR="00925615">
        <w:rPr>
          <w:rFonts w:eastAsiaTheme="minorEastAsia"/>
          <w:lang w:val="en-US" w:eastAsia="zh-CN"/>
        </w:rPr>
        <w:t>9bis-e</w:t>
      </w:r>
      <w:r w:rsidR="00925615" w:rsidRPr="005B40AB">
        <w:rPr>
          <w:rFonts w:eastAsiaTheme="minorEastAsia"/>
          <w:lang w:val="en-US" w:eastAsia="zh-CN"/>
        </w:rPr>
        <w:t xml:space="preserve"> </w:t>
      </w:r>
      <w:r w:rsidRPr="005B40AB">
        <w:rPr>
          <w:rFonts w:eastAsiaTheme="minorEastAsia"/>
          <w:lang w:val="en-US" w:eastAsia="zh-CN"/>
        </w:rPr>
        <w:t>meeting</w:t>
      </w:r>
    </w:p>
    <w:p w14:paraId="7340A32F" w14:textId="2C50F669" w:rsidR="00527319" w:rsidRPr="00563212" w:rsidRDefault="00B25572" w:rsidP="003E185A">
      <w:pPr>
        <w:rPr>
          <w:rFonts w:eastAsiaTheme="minorEastAsia"/>
          <w:lang w:val="en-US" w:eastAsia="zh-CN"/>
        </w:rPr>
      </w:pPr>
      <w:r w:rsidRPr="005B40AB">
        <w:rPr>
          <w:rFonts w:eastAsiaTheme="minorEastAsia"/>
          <w:lang w:val="en-US" w:eastAsia="zh-CN"/>
        </w:rPr>
        <w:t>[</w:t>
      </w:r>
      <w:r>
        <w:rPr>
          <w:rFonts w:eastAsiaTheme="minorEastAsia"/>
          <w:lang w:val="en-US" w:eastAsia="zh-CN"/>
        </w:rPr>
        <w:t>3</w:t>
      </w:r>
      <w:r w:rsidRPr="005B40AB">
        <w:rPr>
          <w:rFonts w:eastAsiaTheme="minorEastAsia"/>
          <w:lang w:val="en-US" w:eastAsia="zh-CN"/>
        </w:rPr>
        <w:t xml:space="preserve">] </w:t>
      </w:r>
      <w:r w:rsidR="00F057BE" w:rsidRPr="00F057BE">
        <w:rPr>
          <w:rFonts w:eastAsiaTheme="minorEastAsia"/>
          <w:lang w:val="en-US" w:eastAsia="zh-CN"/>
        </w:rPr>
        <w:t>R3-232062</w:t>
      </w:r>
      <w:r w:rsidR="009E58AC">
        <w:rPr>
          <w:rFonts w:eastAsiaTheme="minorEastAsia"/>
          <w:lang w:val="en-US" w:eastAsia="zh-CN"/>
        </w:rPr>
        <w:t xml:space="preserve">, </w:t>
      </w:r>
      <w:r w:rsidR="00170669" w:rsidRPr="00170669">
        <w:rPr>
          <w:rFonts w:eastAsiaTheme="minorEastAsia"/>
          <w:lang w:val="en-US" w:eastAsia="zh-CN"/>
        </w:rPr>
        <w:t>[TP to 37.340, SON] Definitions for MRO failure events for CPAC</w:t>
      </w:r>
      <w:r w:rsidR="00170669">
        <w:rPr>
          <w:rFonts w:eastAsiaTheme="minorEastAsia"/>
          <w:lang w:val="en-US" w:eastAsia="zh-CN"/>
        </w:rPr>
        <w:t xml:space="preserve">, </w:t>
      </w:r>
      <w:r w:rsidR="00A14B22">
        <w:rPr>
          <w:rFonts w:eastAsiaTheme="minorEastAsia"/>
          <w:lang w:val="en-US" w:eastAsia="zh-CN"/>
        </w:rPr>
        <w:t>N</w:t>
      </w:r>
      <w:r w:rsidR="00A14B22" w:rsidRPr="00A14B22">
        <w:rPr>
          <w:rFonts w:eastAsiaTheme="minorEastAsia"/>
          <w:lang w:val="en-US" w:eastAsia="zh-CN"/>
        </w:rPr>
        <w:t>okia, Nokia Shanghai Bell, Lenovo, ZTE, Ericsson, Samsung</w:t>
      </w:r>
    </w:p>
    <w:sectPr w:rsidR="00527319" w:rsidRPr="0056321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B92EB" w14:textId="77777777" w:rsidR="00736350" w:rsidRDefault="00736350" w:rsidP="008C039C">
      <w:pPr>
        <w:spacing w:after="0"/>
      </w:pPr>
      <w:r>
        <w:separator/>
      </w:r>
    </w:p>
  </w:endnote>
  <w:endnote w:type="continuationSeparator" w:id="0">
    <w:p w14:paraId="52AD4115" w14:textId="77777777" w:rsidR="00736350" w:rsidRDefault="0073635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C871D" w14:textId="77777777" w:rsidR="00736350" w:rsidRDefault="00736350" w:rsidP="008C039C">
      <w:pPr>
        <w:spacing w:after="0"/>
      </w:pPr>
      <w:r>
        <w:separator/>
      </w:r>
    </w:p>
  </w:footnote>
  <w:footnote w:type="continuationSeparator" w:id="0">
    <w:p w14:paraId="64A384EB" w14:textId="77777777" w:rsidR="00736350" w:rsidRDefault="00736350"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8D62C9"/>
    <w:multiLevelType w:val="hybridMultilevel"/>
    <w:tmpl w:val="D4E4D8D0"/>
    <w:lvl w:ilvl="0" w:tplc="027A695E">
      <w:numFmt w:val="bullet"/>
      <w:lvlText w:val="-"/>
      <w:lvlJc w:val="left"/>
      <w:pPr>
        <w:ind w:left="360" w:hanging="36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C581D9E"/>
    <w:multiLevelType w:val="hybridMultilevel"/>
    <w:tmpl w:val="DAC68A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59211E"/>
    <w:multiLevelType w:val="hybridMultilevel"/>
    <w:tmpl w:val="46A82AAA"/>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44C3047"/>
    <w:multiLevelType w:val="hybridMultilevel"/>
    <w:tmpl w:val="A52E4B9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915A1C"/>
    <w:multiLevelType w:val="hybridMultilevel"/>
    <w:tmpl w:val="588EA82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422410050">
    <w:abstractNumId w:val="13"/>
  </w:num>
  <w:num w:numId="2" w16cid:durableId="562329846">
    <w:abstractNumId w:val="13"/>
    <w:lvlOverride w:ilvl="0">
      <w:startOverride w:val="1"/>
    </w:lvlOverride>
  </w:num>
  <w:num w:numId="3" w16cid:durableId="265382450">
    <w:abstractNumId w:val="11"/>
  </w:num>
  <w:num w:numId="4" w16cid:durableId="1416198291">
    <w:abstractNumId w:val="20"/>
  </w:num>
  <w:num w:numId="5" w16cid:durableId="628979422">
    <w:abstractNumId w:val="23"/>
  </w:num>
  <w:num w:numId="6" w16cid:durableId="1790852938">
    <w:abstractNumId w:val="6"/>
  </w:num>
  <w:num w:numId="7" w16cid:durableId="1027026481">
    <w:abstractNumId w:val="9"/>
  </w:num>
  <w:num w:numId="8" w16cid:durableId="429815793">
    <w:abstractNumId w:val="22"/>
  </w:num>
  <w:num w:numId="9" w16cid:durableId="513227362">
    <w:abstractNumId w:val="12"/>
  </w:num>
  <w:num w:numId="10" w16cid:durableId="2034722879">
    <w:abstractNumId w:val="3"/>
  </w:num>
  <w:num w:numId="11" w16cid:durableId="1127509910">
    <w:abstractNumId w:val="15"/>
  </w:num>
  <w:num w:numId="12" w16cid:durableId="2054109961">
    <w:abstractNumId w:val="8"/>
  </w:num>
  <w:num w:numId="13" w16cid:durableId="7603000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651369414">
    <w:abstractNumId w:val="4"/>
  </w:num>
  <w:num w:numId="15" w16cid:durableId="36900349">
    <w:abstractNumId w:val="1"/>
  </w:num>
  <w:num w:numId="16" w16cid:durableId="96801893">
    <w:abstractNumId w:val="17"/>
  </w:num>
  <w:num w:numId="17" w16cid:durableId="352805111">
    <w:abstractNumId w:val="2"/>
  </w:num>
  <w:num w:numId="18" w16cid:durableId="1694068990">
    <w:abstractNumId w:val="10"/>
  </w:num>
  <w:num w:numId="19" w16cid:durableId="14680883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827556">
    <w:abstractNumId w:val="19"/>
  </w:num>
  <w:num w:numId="21" w16cid:durableId="678239740">
    <w:abstractNumId w:val="7"/>
  </w:num>
  <w:num w:numId="22" w16cid:durableId="775713155">
    <w:abstractNumId w:val="5"/>
  </w:num>
  <w:num w:numId="23"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1330493">
    <w:abstractNumId w:val="21"/>
  </w:num>
  <w:num w:numId="25" w16cid:durableId="1659384997">
    <w:abstractNumId w:val="16"/>
  </w:num>
  <w:num w:numId="26" w16cid:durableId="20745062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435A"/>
    <w:rsid w:val="00005370"/>
    <w:rsid w:val="00006E71"/>
    <w:rsid w:val="00007268"/>
    <w:rsid w:val="000107BB"/>
    <w:rsid w:val="00012366"/>
    <w:rsid w:val="000132CB"/>
    <w:rsid w:val="000156F5"/>
    <w:rsid w:val="00015A2B"/>
    <w:rsid w:val="000241DC"/>
    <w:rsid w:val="00026D71"/>
    <w:rsid w:val="00027859"/>
    <w:rsid w:val="00033ADF"/>
    <w:rsid w:val="0003415C"/>
    <w:rsid w:val="00040ABF"/>
    <w:rsid w:val="0004460D"/>
    <w:rsid w:val="00046905"/>
    <w:rsid w:val="00050C03"/>
    <w:rsid w:val="00050FC6"/>
    <w:rsid w:val="00053177"/>
    <w:rsid w:val="00053FB8"/>
    <w:rsid w:val="0005541B"/>
    <w:rsid w:val="0005762B"/>
    <w:rsid w:val="00057E44"/>
    <w:rsid w:val="000600FC"/>
    <w:rsid w:val="00060D18"/>
    <w:rsid w:val="000619F9"/>
    <w:rsid w:val="00062793"/>
    <w:rsid w:val="00063626"/>
    <w:rsid w:val="00064BDC"/>
    <w:rsid w:val="00065AC5"/>
    <w:rsid w:val="000675D6"/>
    <w:rsid w:val="000702E7"/>
    <w:rsid w:val="0007222B"/>
    <w:rsid w:val="00074C87"/>
    <w:rsid w:val="00074E08"/>
    <w:rsid w:val="0007558B"/>
    <w:rsid w:val="000759D2"/>
    <w:rsid w:val="00075CC3"/>
    <w:rsid w:val="00076080"/>
    <w:rsid w:val="0007770E"/>
    <w:rsid w:val="00077A19"/>
    <w:rsid w:val="00077B03"/>
    <w:rsid w:val="000816D3"/>
    <w:rsid w:val="00081B75"/>
    <w:rsid w:val="00083025"/>
    <w:rsid w:val="000836B6"/>
    <w:rsid w:val="00083B1C"/>
    <w:rsid w:val="000850F1"/>
    <w:rsid w:val="00087285"/>
    <w:rsid w:val="00090AB7"/>
    <w:rsid w:val="00090C22"/>
    <w:rsid w:val="00092C55"/>
    <w:rsid w:val="00095579"/>
    <w:rsid w:val="00095A80"/>
    <w:rsid w:val="00096496"/>
    <w:rsid w:val="00096718"/>
    <w:rsid w:val="000969DD"/>
    <w:rsid w:val="000978F6"/>
    <w:rsid w:val="000A1BA4"/>
    <w:rsid w:val="000A2680"/>
    <w:rsid w:val="000A2EE5"/>
    <w:rsid w:val="000A389B"/>
    <w:rsid w:val="000A45A2"/>
    <w:rsid w:val="000A4AD6"/>
    <w:rsid w:val="000B6037"/>
    <w:rsid w:val="000B7183"/>
    <w:rsid w:val="000B761E"/>
    <w:rsid w:val="000B78B6"/>
    <w:rsid w:val="000B7F7F"/>
    <w:rsid w:val="000C0C55"/>
    <w:rsid w:val="000C16BB"/>
    <w:rsid w:val="000C2424"/>
    <w:rsid w:val="000C45E3"/>
    <w:rsid w:val="000C5B65"/>
    <w:rsid w:val="000D0D0F"/>
    <w:rsid w:val="000D2EAE"/>
    <w:rsid w:val="000D43C9"/>
    <w:rsid w:val="000D5F24"/>
    <w:rsid w:val="000D7411"/>
    <w:rsid w:val="000E3908"/>
    <w:rsid w:val="000E3A47"/>
    <w:rsid w:val="000E49DD"/>
    <w:rsid w:val="000E49EA"/>
    <w:rsid w:val="000E5406"/>
    <w:rsid w:val="000E643B"/>
    <w:rsid w:val="000E69CD"/>
    <w:rsid w:val="000F1AF4"/>
    <w:rsid w:val="000F2883"/>
    <w:rsid w:val="000F43BC"/>
    <w:rsid w:val="000F4E7C"/>
    <w:rsid w:val="000F50D5"/>
    <w:rsid w:val="000F5158"/>
    <w:rsid w:val="000F5BA3"/>
    <w:rsid w:val="000F625A"/>
    <w:rsid w:val="000F67FE"/>
    <w:rsid w:val="001012A0"/>
    <w:rsid w:val="00103379"/>
    <w:rsid w:val="001037AA"/>
    <w:rsid w:val="00103E31"/>
    <w:rsid w:val="00104527"/>
    <w:rsid w:val="00105163"/>
    <w:rsid w:val="00111B50"/>
    <w:rsid w:val="0011424B"/>
    <w:rsid w:val="00120F9A"/>
    <w:rsid w:val="00121056"/>
    <w:rsid w:val="001211D5"/>
    <w:rsid w:val="001223BD"/>
    <w:rsid w:val="00122808"/>
    <w:rsid w:val="001236E1"/>
    <w:rsid w:val="001241BB"/>
    <w:rsid w:val="00124FA0"/>
    <w:rsid w:val="00126599"/>
    <w:rsid w:val="00127257"/>
    <w:rsid w:val="00127483"/>
    <w:rsid w:val="00127B7B"/>
    <w:rsid w:val="00131238"/>
    <w:rsid w:val="00131A8B"/>
    <w:rsid w:val="00132412"/>
    <w:rsid w:val="001325C2"/>
    <w:rsid w:val="00132E70"/>
    <w:rsid w:val="00134168"/>
    <w:rsid w:val="00134359"/>
    <w:rsid w:val="001348FF"/>
    <w:rsid w:val="001419CC"/>
    <w:rsid w:val="00141BE0"/>
    <w:rsid w:val="00142DD2"/>
    <w:rsid w:val="00143AE7"/>
    <w:rsid w:val="00150DF6"/>
    <w:rsid w:val="00150E59"/>
    <w:rsid w:val="001531B7"/>
    <w:rsid w:val="0015376C"/>
    <w:rsid w:val="00154CA6"/>
    <w:rsid w:val="00155EB8"/>
    <w:rsid w:val="00160F44"/>
    <w:rsid w:val="00162C39"/>
    <w:rsid w:val="00164D58"/>
    <w:rsid w:val="00164FA8"/>
    <w:rsid w:val="001653FA"/>
    <w:rsid w:val="001657D5"/>
    <w:rsid w:val="001658BE"/>
    <w:rsid w:val="00165C8F"/>
    <w:rsid w:val="001666E1"/>
    <w:rsid w:val="001701EE"/>
    <w:rsid w:val="00170669"/>
    <w:rsid w:val="00170928"/>
    <w:rsid w:val="001739A6"/>
    <w:rsid w:val="00174575"/>
    <w:rsid w:val="00175E9F"/>
    <w:rsid w:val="00175F03"/>
    <w:rsid w:val="00176E90"/>
    <w:rsid w:val="001777DB"/>
    <w:rsid w:val="001807FB"/>
    <w:rsid w:val="00180ACA"/>
    <w:rsid w:val="00181808"/>
    <w:rsid w:val="00181D53"/>
    <w:rsid w:val="0018340D"/>
    <w:rsid w:val="001835FD"/>
    <w:rsid w:val="0018389A"/>
    <w:rsid w:val="0018443C"/>
    <w:rsid w:val="001848B4"/>
    <w:rsid w:val="001857EF"/>
    <w:rsid w:val="00185CA9"/>
    <w:rsid w:val="00186A66"/>
    <w:rsid w:val="00186FEE"/>
    <w:rsid w:val="0018746B"/>
    <w:rsid w:val="0018754C"/>
    <w:rsid w:val="0019037F"/>
    <w:rsid w:val="00191296"/>
    <w:rsid w:val="00193891"/>
    <w:rsid w:val="00193B09"/>
    <w:rsid w:val="00195791"/>
    <w:rsid w:val="001964EB"/>
    <w:rsid w:val="0019671B"/>
    <w:rsid w:val="00196BBA"/>
    <w:rsid w:val="00196D93"/>
    <w:rsid w:val="0019794D"/>
    <w:rsid w:val="00197BD0"/>
    <w:rsid w:val="001A0E0E"/>
    <w:rsid w:val="001A1598"/>
    <w:rsid w:val="001A35BC"/>
    <w:rsid w:val="001A3ED7"/>
    <w:rsid w:val="001A57DB"/>
    <w:rsid w:val="001A6375"/>
    <w:rsid w:val="001A7B46"/>
    <w:rsid w:val="001B057A"/>
    <w:rsid w:val="001B1628"/>
    <w:rsid w:val="001B1BB2"/>
    <w:rsid w:val="001B2D40"/>
    <w:rsid w:val="001B52F2"/>
    <w:rsid w:val="001C0184"/>
    <w:rsid w:val="001C1454"/>
    <w:rsid w:val="001C2453"/>
    <w:rsid w:val="001C3345"/>
    <w:rsid w:val="001C5FDD"/>
    <w:rsid w:val="001D17E0"/>
    <w:rsid w:val="001D2EF2"/>
    <w:rsid w:val="001D434C"/>
    <w:rsid w:val="001D4F8A"/>
    <w:rsid w:val="001D5398"/>
    <w:rsid w:val="001D7F68"/>
    <w:rsid w:val="001E005C"/>
    <w:rsid w:val="001E1BFD"/>
    <w:rsid w:val="001E27D8"/>
    <w:rsid w:val="001E2A9A"/>
    <w:rsid w:val="001E4D0C"/>
    <w:rsid w:val="001E4FB5"/>
    <w:rsid w:val="001E69E7"/>
    <w:rsid w:val="001E6B5D"/>
    <w:rsid w:val="001E7252"/>
    <w:rsid w:val="001F0586"/>
    <w:rsid w:val="001F0B51"/>
    <w:rsid w:val="001F1596"/>
    <w:rsid w:val="001F1D3F"/>
    <w:rsid w:val="001F21E1"/>
    <w:rsid w:val="001F271F"/>
    <w:rsid w:val="001F31A6"/>
    <w:rsid w:val="001F37D2"/>
    <w:rsid w:val="001F3C72"/>
    <w:rsid w:val="001F4452"/>
    <w:rsid w:val="001F52E6"/>
    <w:rsid w:val="001F6C3F"/>
    <w:rsid w:val="00201111"/>
    <w:rsid w:val="0020295C"/>
    <w:rsid w:val="002032C2"/>
    <w:rsid w:val="00205F4F"/>
    <w:rsid w:val="00212245"/>
    <w:rsid w:val="00213748"/>
    <w:rsid w:val="0021442E"/>
    <w:rsid w:val="0021646A"/>
    <w:rsid w:val="0021690D"/>
    <w:rsid w:val="00217C33"/>
    <w:rsid w:val="00220375"/>
    <w:rsid w:val="00220E16"/>
    <w:rsid w:val="00221C57"/>
    <w:rsid w:val="00221DF1"/>
    <w:rsid w:val="00225CD1"/>
    <w:rsid w:val="00226F57"/>
    <w:rsid w:val="002300A5"/>
    <w:rsid w:val="002306C4"/>
    <w:rsid w:val="00230F5F"/>
    <w:rsid w:val="00234DDB"/>
    <w:rsid w:val="00236473"/>
    <w:rsid w:val="00236560"/>
    <w:rsid w:val="00237218"/>
    <w:rsid w:val="00237A31"/>
    <w:rsid w:val="00241040"/>
    <w:rsid w:val="002426AF"/>
    <w:rsid w:val="00243447"/>
    <w:rsid w:val="00243CA1"/>
    <w:rsid w:val="00244B06"/>
    <w:rsid w:val="00247360"/>
    <w:rsid w:val="00247386"/>
    <w:rsid w:val="00247988"/>
    <w:rsid w:val="002505BA"/>
    <w:rsid w:val="00250A8D"/>
    <w:rsid w:val="00250B95"/>
    <w:rsid w:val="00251375"/>
    <w:rsid w:val="002516D9"/>
    <w:rsid w:val="00252EEC"/>
    <w:rsid w:val="0025419B"/>
    <w:rsid w:val="00254D1D"/>
    <w:rsid w:val="00257C27"/>
    <w:rsid w:val="00262016"/>
    <w:rsid w:val="00263AD5"/>
    <w:rsid w:val="002654DE"/>
    <w:rsid w:val="00265A86"/>
    <w:rsid w:val="002660A8"/>
    <w:rsid w:val="00267545"/>
    <w:rsid w:val="00270D46"/>
    <w:rsid w:val="00273420"/>
    <w:rsid w:val="0027442D"/>
    <w:rsid w:val="002764B1"/>
    <w:rsid w:val="00276D09"/>
    <w:rsid w:val="00282DFD"/>
    <w:rsid w:val="00283378"/>
    <w:rsid w:val="00284965"/>
    <w:rsid w:val="00287758"/>
    <w:rsid w:val="00291691"/>
    <w:rsid w:val="00292F3A"/>
    <w:rsid w:val="0029391A"/>
    <w:rsid w:val="0029469D"/>
    <w:rsid w:val="00295128"/>
    <w:rsid w:val="002951C0"/>
    <w:rsid w:val="002956E0"/>
    <w:rsid w:val="002A09CC"/>
    <w:rsid w:val="002A0BD2"/>
    <w:rsid w:val="002A0D4E"/>
    <w:rsid w:val="002A2DD1"/>
    <w:rsid w:val="002A2DFF"/>
    <w:rsid w:val="002A5478"/>
    <w:rsid w:val="002A65F3"/>
    <w:rsid w:val="002A6A1C"/>
    <w:rsid w:val="002B1A4F"/>
    <w:rsid w:val="002B41FF"/>
    <w:rsid w:val="002B5F8B"/>
    <w:rsid w:val="002B6286"/>
    <w:rsid w:val="002C06CF"/>
    <w:rsid w:val="002C0806"/>
    <w:rsid w:val="002C3F3D"/>
    <w:rsid w:val="002C42B8"/>
    <w:rsid w:val="002C44E1"/>
    <w:rsid w:val="002C68E0"/>
    <w:rsid w:val="002D0633"/>
    <w:rsid w:val="002D095A"/>
    <w:rsid w:val="002D09F7"/>
    <w:rsid w:val="002D1172"/>
    <w:rsid w:val="002D5AF8"/>
    <w:rsid w:val="002D6330"/>
    <w:rsid w:val="002D6C62"/>
    <w:rsid w:val="002D76A7"/>
    <w:rsid w:val="002E0440"/>
    <w:rsid w:val="002E080C"/>
    <w:rsid w:val="002E0881"/>
    <w:rsid w:val="002E14FA"/>
    <w:rsid w:val="002E1545"/>
    <w:rsid w:val="002E1988"/>
    <w:rsid w:val="002E1F02"/>
    <w:rsid w:val="002E64E3"/>
    <w:rsid w:val="002E71E1"/>
    <w:rsid w:val="002E7304"/>
    <w:rsid w:val="002F29C0"/>
    <w:rsid w:val="002F2E98"/>
    <w:rsid w:val="002F5B89"/>
    <w:rsid w:val="002F6E25"/>
    <w:rsid w:val="0030053D"/>
    <w:rsid w:val="00302012"/>
    <w:rsid w:val="00302433"/>
    <w:rsid w:val="00302D41"/>
    <w:rsid w:val="0030434D"/>
    <w:rsid w:val="0030536E"/>
    <w:rsid w:val="00305624"/>
    <w:rsid w:val="00307326"/>
    <w:rsid w:val="00310A41"/>
    <w:rsid w:val="00312936"/>
    <w:rsid w:val="00314273"/>
    <w:rsid w:val="00315130"/>
    <w:rsid w:val="00315E11"/>
    <w:rsid w:val="003169E1"/>
    <w:rsid w:val="00317B8B"/>
    <w:rsid w:val="003214EF"/>
    <w:rsid w:val="0032169D"/>
    <w:rsid w:val="00322EEB"/>
    <w:rsid w:val="00324247"/>
    <w:rsid w:val="003244EA"/>
    <w:rsid w:val="003252BD"/>
    <w:rsid w:val="00325446"/>
    <w:rsid w:val="00325ECB"/>
    <w:rsid w:val="003274ED"/>
    <w:rsid w:val="00327695"/>
    <w:rsid w:val="003279FF"/>
    <w:rsid w:val="0033160E"/>
    <w:rsid w:val="003321D5"/>
    <w:rsid w:val="00333483"/>
    <w:rsid w:val="00335CFC"/>
    <w:rsid w:val="0034031B"/>
    <w:rsid w:val="003416C6"/>
    <w:rsid w:val="0034195D"/>
    <w:rsid w:val="00342442"/>
    <w:rsid w:val="003434D0"/>
    <w:rsid w:val="00343520"/>
    <w:rsid w:val="00345652"/>
    <w:rsid w:val="00345B3F"/>
    <w:rsid w:val="00345F34"/>
    <w:rsid w:val="00347267"/>
    <w:rsid w:val="003476FF"/>
    <w:rsid w:val="00352B8A"/>
    <w:rsid w:val="00353D0A"/>
    <w:rsid w:val="0035760F"/>
    <w:rsid w:val="00360BD0"/>
    <w:rsid w:val="00360D58"/>
    <w:rsid w:val="003616AC"/>
    <w:rsid w:val="00363BFB"/>
    <w:rsid w:val="00363C05"/>
    <w:rsid w:val="00363D17"/>
    <w:rsid w:val="00364C29"/>
    <w:rsid w:val="00365C2B"/>
    <w:rsid w:val="00366B8C"/>
    <w:rsid w:val="00366D94"/>
    <w:rsid w:val="00367136"/>
    <w:rsid w:val="00367404"/>
    <w:rsid w:val="003678EB"/>
    <w:rsid w:val="00370B6E"/>
    <w:rsid w:val="00377035"/>
    <w:rsid w:val="0037776D"/>
    <w:rsid w:val="003814EE"/>
    <w:rsid w:val="003823BC"/>
    <w:rsid w:val="00384A0E"/>
    <w:rsid w:val="00386CD9"/>
    <w:rsid w:val="00394EAB"/>
    <w:rsid w:val="003957A3"/>
    <w:rsid w:val="003A1159"/>
    <w:rsid w:val="003A1D2F"/>
    <w:rsid w:val="003A1E16"/>
    <w:rsid w:val="003A2C95"/>
    <w:rsid w:val="003A4952"/>
    <w:rsid w:val="003A647D"/>
    <w:rsid w:val="003A7127"/>
    <w:rsid w:val="003B05BB"/>
    <w:rsid w:val="003C1698"/>
    <w:rsid w:val="003C1B4B"/>
    <w:rsid w:val="003D0004"/>
    <w:rsid w:val="003D3975"/>
    <w:rsid w:val="003D49C4"/>
    <w:rsid w:val="003D4CF2"/>
    <w:rsid w:val="003D7CE1"/>
    <w:rsid w:val="003E0723"/>
    <w:rsid w:val="003E185A"/>
    <w:rsid w:val="003E1B87"/>
    <w:rsid w:val="003E258F"/>
    <w:rsid w:val="003E2B8D"/>
    <w:rsid w:val="003E44D7"/>
    <w:rsid w:val="003E4C28"/>
    <w:rsid w:val="003E5C22"/>
    <w:rsid w:val="003F00A7"/>
    <w:rsid w:val="003F08F7"/>
    <w:rsid w:val="003F76B0"/>
    <w:rsid w:val="00400F59"/>
    <w:rsid w:val="004010F1"/>
    <w:rsid w:val="00401950"/>
    <w:rsid w:val="00402258"/>
    <w:rsid w:val="00402D3C"/>
    <w:rsid w:val="00403217"/>
    <w:rsid w:val="00405871"/>
    <w:rsid w:val="0040632D"/>
    <w:rsid w:val="00406ABC"/>
    <w:rsid w:val="00407AF6"/>
    <w:rsid w:val="0041042D"/>
    <w:rsid w:val="0041130F"/>
    <w:rsid w:val="00411482"/>
    <w:rsid w:val="0041219B"/>
    <w:rsid w:val="0041236B"/>
    <w:rsid w:val="00413CA3"/>
    <w:rsid w:val="00413D9E"/>
    <w:rsid w:val="004145FA"/>
    <w:rsid w:val="00414D98"/>
    <w:rsid w:val="00415D7B"/>
    <w:rsid w:val="00416500"/>
    <w:rsid w:val="00422206"/>
    <w:rsid w:val="0042584C"/>
    <w:rsid w:val="00425F18"/>
    <w:rsid w:val="004313B7"/>
    <w:rsid w:val="0043267C"/>
    <w:rsid w:val="00433370"/>
    <w:rsid w:val="00444253"/>
    <w:rsid w:val="0044687A"/>
    <w:rsid w:val="00446EB0"/>
    <w:rsid w:val="00447A25"/>
    <w:rsid w:val="00447ADA"/>
    <w:rsid w:val="00447CB2"/>
    <w:rsid w:val="0045189F"/>
    <w:rsid w:val="0045348D"/>
    <w:rsid w:val="004538EA"/>
    <w:rsid w:val="0045489E"/>
    <w:rsid w:val="004563E4"/>
    <w:rsid w:val="00456D52"/>
    <w:rsid w:val="0046146A"/>
    <w:rsid w:val="00467A05"/>
    <w:rsid w:val="00467BCB"/>
    <w:rsid w:val="0047082B"/>
    <w:rsid w:val="00471B4A"/>
    <w:rsid w:val="00473193"/>
    <w:rsid w:val="00473218"/>
    <w:rsid w:val="004738D5"/>
    <w:rsid w:val="00473B54"/>
    <w:rsid w:val="00474717"/>
    <w:rsid w:val="00476245"/>
    <w:rsid w:val="00477179"/>
    <w:rsid w:val="00480A90"/>
    <w:rsid w:val="00480AF5"/>
    <w:rsid w:val="00480C32"/>
    <w:rsid w:val="004834A7"/>
    <w:rsid w:val="004847FD"/>
    <w:rsid w:val="0048506E"/>
    <w:rsid w:val="00485AAB"/>
    <w:rsid w:val="00487FCA"/>
    <w:rsid w:val="00490679"/>
    <w:rsid w:val="004917F5"/>
    <w:rsid w:val="00492793"/>
    <w:rsid w:val="00492D84"/>
    <w:rsid w:val="00494C70"/>
    <w:rsid w:val="00497826"/>
    <w:rsid w:val="00497CFA"/>
    <w:rsid w:val="00497FCE"/>
    <w:rsid w:val="004A01EC"/>
    <w:rsid w:val="004A2989"/>
    <w:rsid w:val="004A3682"/>
    <w:rsid w:val="004A4780"/>
    <w:rsid w:val="004A4D88"/>
    <w:rsid w:val="004A5AEA"/>
    <w:rsid w:val="004A77E3"/>
    <w:rsid w:val="004B0548"/>
    <w:rsid w:val="004B3F52"/>
    <w:rsid w:val="004B452E"/>
    <w:rsid w:val="004B7323"/>
    <w:rsid w:val="004C11F9"/>
    <w:rsid w:val="004C180D"/>
    <w:rsid w:val="004C3B07"/>
    <w:rsid w:val="004C4064"/>
    <w:rsid w:val="004C491E"/>
    <w:rsid w:val="004C56FF"/>
    <w:rsid w:val="004C7A67"/>
    <w:rsid w:val="004D1A14"/>
    <w:rsid w:val="004D21B7"/>
    <w:rsid w:val="004D3070"/>
    <w:rsid w:val="004D50CA"/>
    <w:rsid w:val="004E1EBF"/>
    <w:rsid w:val="004E215B"/>
    <w:rsid w:val="004E27A4"/>
    <w:rsid w:val="004E2BC7"/>
    <w:rsid w:val="004E33F5"/>
    <w:rsid w:val="004E4628"/>
    <w:rsid w:val="004E4B27"/>
    <w:rsid w:val="004E5FA3"/>
    <w:rsid w:val="004F2FD1"/>
    <w:rsid w:val="004F487C"/>
    <w:rsid w:val="004F4FE6"/>
    <w:rsid w:val="004F6B44"/>
    <w:rsid w:val="004F6D4F"/>
    <w:rsid w:val="004F73BB"/>
    <w:rsid w:val="004F7C3B"/>
    <w:rsid w:val="00500E0F"/>
    <w:rsid w:val="0050350D"/>
    <w:rsid w:val="00506BE6"/>
    <w:rsid w:val="00510B29"/>
    <w:rsid w:val="00511C6A"/>
    <w:rsid w:val="00514176"/>
    <w:rsid w:val="00514477"/>
    <w:rsid w:val="005202D0"/>
    <w:rsid w:val="00520E24"/>
    <w:rsid w:val="00522351"/>
    <w:rsid w:val="00522418"/>
    <w:rsid w:val="0052254C"/>
    <w:rsid w:val="005225EC"/>
    <w:rsid w:val="005238F9"/>
    <w:rsid w:val="00523FC5"/>
    <w:rsid w:val="005242CB"/>
    <w:rsid w:val="00524FD3"/>
    <w:rsid w:val="00525CF3"/>
    <w:rsid w:val="00525F70"/>
    <w:rsid w:val="00526D10"/>
    <w:rsid w:val="00527319"/>
    <w:rsid w:val="00532790"/>
    <w:rsid w:val="00534CB6"/>
    <w:rsid w:val="00535F57"/>
    <w:rsid w:val="00536F60"/>
    <w:rsid w:val="00543440"/>
    <w:rsid w:val="00550A02"/>
    <w:rsid w:val="00552180"/>
    <w:rsid w:val="00552208"/>
    <w:rsid w:val="005522B6"/>
    <w:rsid w:val="00552567"/>
    <w:rsid w:val="00553757"/>
    <w:rsid w:val="005537D8"/>
    <w:rsid w:val="00553E71"/>
    <w:rsid w:val="005545DC"/>
    <w:rsid w:val="005551E4"/>
    <w:rsid w:val="00557623"/>
    <w:rsid w:val="005578A6"/>
    <w:rsid w:val="00562B62"/>
    <w:rsid w:val="00562E06"/>
    <w:rsid w:val="00563212"/>
    <w:rsid w:val="00566FA4"/>
    <w:rsid w:val="0056720A"/>
    <w:rsid w:val="005708FE"/>
    <w:rsid w:val="0057173E"/>
    <w:rsid w:val="00571E85"/>
    <w:rsid w:val="005756E7"/>
    <w:rsid w:val="00575B37"/>
    <w:rsid w:val="00575D5D"/>
    <w:rsid w:val="00576001"/>
    <w:rsid w:val="00576C1A"/>
    <w:rsid w:val="00581C6B"/>
    <w:rsid w:val="0058201D"/>
    <w:rsid w:val="005842EF"/>
    <w:rsid w:val="00584844"/>
    <w:rsid w:val="005857CC"/>
    <w:rsid w:val="005859ED"/>
    <w:rsid w:val="00585DEC"/>
    <w:rsid w:val="00586114"/>
    <w:rsid w:val="00595526"/>
    <w:rsid w:val="00595CE1"/>
    <w:rsid w:val="00597C52"/>
    <w:rsid w:val="005A073F"/>
    <w:rsid w:val="005A1964"/>
    <w:rsid w:val="005A2AB9"/>
    <w:rsid w:val="005A3880"/>
    <w:rsid w:val="005A7372"/>
    <w:rsid w:val="005A7A39"/>
    <w:rsid w:val="005B00C5"/>
    <w:rsid w:val="005B087F"/>
    <w:rsid w:val="005B1C2F"/>
    <w:rsid w:val="005B36F6"/>
    <w:rsid w:val="005B40AB"/>
    <w:rsid w:val="005B457A"/>
    <w:rsid w:val="005B508C"/>
    <w:rsid w:val="005B64BB"/>
    <w:rsid w:val="005B6D71"/>
    <w:rsid w:val="005B6F6B"/>
    <w:rsid w:val="005C28FA"/>
    <w:rsid w:val="005C4BB1"/>
    <w:rsid w:val="005C50A3"/>
    <w:rsid w:val="005C5314"/>
    <w:rsid w:val="005C5D81"/>
    <w:rsid w:val="005C74CB"/>
    <w:rsid w:val="005D0BF6"/>
    <w:rsid w:val="005D1047"/>
    <w:rsid w:val="005D1BAA"/>
    <w:rsid w:val="005D1F91"/>
    <w:rsid w:val="005D208F"/>
    <w:rsid w:val="005D2A27"/>
    <w:rsid w:val="005D2A89"/>
    <w:rsid w:val="005D38CF"/>
    <w:rsid w:val="005D41EC"/>
    <w:rsid w:val="005D42C0"/>
    <w:rsid w:val="005D43E4"/>
    <w:rsid w:val="005D48CD"/>
    <w:rsid w:val="005D6567"/>
    <w:rsid w:val="005D6727"/>
    <w:rsid w:val="005D72F0"/>
    <w:rsid w:val="005E05C7"/>
    <w:rsid w:val="005E0B69"/>
    <w:rsid w:val="005E1467"/>
    <w:rsid w:val="005E2164"/>
    <w:rsid w:val="005E4DDB"/>
    <w:rsid w:val="005E5491"/>
    <w:rsid w:val="005E6377"/>
    <w:rsid w:val="005E688C"/>
    <w:rsid w:val="005E7C9B"/>
    <w:rsid w:val="00600F31"/>
    <w:rsid w:val="006010F4"/>
    <w:rsid w:val="00602D93"/>
    <w:rsid w:val="0060485E"/>
    <w:rsid w:val="0060513F"/>
    <w:rsid w:val="006062AE"/>
    <w:rsid w:val="00606B84"/>
    <w:rsid w:val="00607EE2"/>
    <w:rsid w:val="0061036E"/>
    <w:rsid w:val="00610E10"/>
    <w:rsid w:val="00612B5E"/>
    <w:rsid w:val="00613FD8"/>
    <w:rsid w:val="00614283"/>
    <w:rsid w:val="00616DFA"/>
    <w:rsid w:val="00617822"/>
    <w:rsid w:val="006201D8"/>
    <w:rsid w:val="006208B6"/>
    <w:rsid w:val="0062101D"/>
    <w:rsid w:val="0062146D"/>
    <w:rsid w:val="00621737"/>
    <w:rsid w:val="0062196F"/>
    <w:rsid w:val="0062222D"/>
    <w:rsid w:val="00623B03"/>
    <w:rsid w:val="006248AF"/>
    <w:rsid w:val="00626E93"/>
    <w:rsid w:val="00630191"/>
    <w:rsid w:val="00631DBD"/>
    <w:rsid w:val="00633769"/>
    <w:rsid w:val="0063504C"/>
    <w:rsid w:val="00635BAC"/>
    <w:rsid w:val="00636860"/>
    <w:rsid w:val="00637B9B"/>
    <w:rsid w:val="0064152F"/>
    <w:rsid w:val="00642A74"/>
    <w:rsid w:val="00643514"/>
    <w:rsid w:val="00643B8B"/>
    <w:rsid w:val="00643F82"/>
    <w:rsid w:val="00646613"/>
    <w:rsid w:val="00650B6F"/>
    <w:rsid w:val="0065151F"/>
    <w:rsid w:val="0065205E"/>
    <w:rsid w:val="006536D6"/>
    <w:rsid w:val="00654303"/>
    <w:rsid w:val="006573DC"/>
    <w:rsid w:val="00660FA9"/>
    <w:rsid w:val="0066276D"/>
    <w:rsid w:val="006638FB"/>
    <w:rsid w:val="00663B5A"/>
    <w:rsid w:val="00663E89"/>
    <w:rsid w:val="00665176"/>
    <w:rsid w:val="0066538D"/>
    <w:rsid w:val="00667798"/>
    <w:rsid w:val="00667BA4"/>
    <w:rsid w:val="00667FF4"/>
    <w:rsid w:val="006708C6"/>
    <w:rsid w:val="006725B8"/>
    <w:rsid w:val="00672712"/>
    <w:rsid w:val="006753CA"/>
    <w:rsid w:val="006753F9"/>
    <w:rsid w:val="00675A99"/>
    <w:rsid w:val="0067620A"/>
    <w:rsid w:val="006778C6"/>
    <w:rsid w:val="0068366B"/>
    <w:rsid w:val="006837B9"/>
    <w:rsid w:val="00685C03"/>
    <w:rsid w:val="00686062"/>
    <w:rsid w:val="006864A6"/>
    <w:rsid w:val="006866E0"/>
    <w:rsid w:val="006868CB"/>
    <w:rsid w:val="0068698D"/>
    <w:rsid w:val="00686E38"/>
    <w:rsid w:val="00690673"/>
    <w:rsid w:val="00690F76"/>
    <w:rsid w:val="0069109E"/>
    <w:rsid w:val="006912D9"/>
    <w:rsid w:val="0069150E"/>
    <w:rsid w:val="006942B7"/>
    <w:rsid w:val="00697C60"/>
    <w:rsid w:val="006A1D69"/>
    <w:rsid w:val="006A36A0"/>
    <w:rsid w:val="006A3F51"/>
    <w:rsid w:val="006A4EEF"/>
    <w:rsid w:val="006A532D"/>
    <w:rsid w:val="006A5BF8"/>
    <w:rsid w:val="006B1742"/>
    <w:rsid w:val="006B2A51"/>
    <w:rsid w:val="006B30AC"/>
    <w:rsid w:val="006B3D1C"/>
    <w:rsid w:val="006B4B8B"/>
    <w:rsid w:val="006B5AE5"/>
    <w:rsid w:val="006B6144"/>
    <w:rsid w:val="006B696D"/>
    <w:rsid w:val="006C21E1"/>
    <w:rsid w:val="006C256C"/>
    <w:rsid w:val="006C3407"/>
    <w:rsid w:val="006C4814"/>
    <w:rsid w:val="006C51BA"/>
    <w:rsid w:val="006C56DA"/>
    <w:rsid w:val="006C6BA9"/>
    <w:rsid w:val="006C7A67"/>
    <w:rsid w:val="006D0292"/>
    <w:rsid w:val="006D064A"/>
    <w:rsid w:val="006D09AC"/>
    <w:rsid w:val="006D0C3A"/>
    <w:rsid w:val="006D21C1"/>
    <w:rsid w:val="006D4A5A"/>
    <w:rsid w:val="006D631C"/>
    <w:rsid w:val="006D640D"/>
    <w:rsid w:val="006E0EB6"/>
    <w:rsid w:val="006E746E"/>
    <w:rsid w:val="006F0A91"/>
    <w:rsid w:val="006F0B6C"/>
    <w:rsid w:val="006F3068"/>
    <w:rsid w:val="006F5B3E"/>
    <w:rsid w:val="00700101"/>
    <w:rsid w:val="007005F3"/>
    <w:rsid w:val="00700FBF"/>
    <w:rsid w:val="00702483"/>
    <w:rsid w:val="007044F5"/>
    <w:rsid w:val="00705F9F"/>
    <w:rsid w:val="00710164"/>
    <w:rsid w:val="00710366"/>
    <w:rsid w:val="007131F5"/>
    <w:rsid w:val="00715275"/>
    <w:rsid w:val="00715B99"/>
    <w:rsid w:val="00715C30"/>
    <w:rsid w:val="00716093"/>
    <w:rsid w:val="0071697F"/>
    <w:rsid w:val="00716997"/>
    <w:rsid w:val="00722024"/>
    <w:rsid w:val="00722A55"/>
    <w:rsid w:val="007242C8"/>
    <w:rsid w:val="0072584C"/>
    <w:rsid w:val="00725BAC"/>
    <w:rsid w:val="00727A8F"/>
    <w:rsid w:val="0073144F"/>
    <w:rsid w:val="007327DD"/>
    <w:rsid w:val="0073448F"/>
    <w:rsid w:val="007353B9"/>
    <w:rsid w:val="00736350"/>
    <w:rsid w:val="0073739D"/>
    <w:rsid w:val="00740569"/>
    <w:rsid w:val="00741A1B"/>
    <w:rsid w:val="007421B3"/>
    <w:rsid w:val="00742FD8"/>
    <w:rsid w:val="007432A9"/>
    <w:rsid w:val="007433BD"/>
    <w:rsid w:val="00743AF2"/>
    <w:rsid w:val="007448D6"/>
    <w:rsid w:val="00745A9E"/>
    <w:rsid w:val="007479F5"/>
    <w:rsid w:val="0075018C"/>
    <w:rsid w:val="00750644"/>
    <w:rsid w:val="00751179"/>
    <w:rsid w:val="00751EC0"/>
    <w:rsid w:val="007548C1"/>
    <w:rsid w:val="00756ED7"/>
    <w:rsid w:val="007605B1"/>
    <w:rsid w:val="00761644"/>
    <w:rsid w:val="0076308D"/>
    <w:rsid w:val="007631F2"/>
    <w:rsid w:val="00766F9E"/>
    <w:rsid w:val="00767DB4"/>
    <w:rsid w:val="007706C4"/>
    <w:rsid w:val="00771CD4"/>
    <w:rsid w:val="00772BEE"/>
    <w:rsid w:val="00774434"/>
    <w:rsid w:val="0077602E"/>
    <w:rsid w:val="007814B9"/>
    <w:rsid w:val="007817EE"/>
    <w:rsid w:val="0078273C"/>
    <w:rsid w:val="00782BF0"/>
    <w:rsid w:val="007831B6"/>
    <w:rsid w:val="007854AB"/>
    <w:rsid w:val="00787D68"/>
    <w:rsid w:val="00793F33"/>
    <w:rsid w:val="007A0580"/>
    <w:rsid w:val="007A137A"/>
    <w:rsid w:val="007A52F9"/>
    <w:rsid w:val="007A56AD"/>
    <w:rsid w:val="007A57F6"/>
    <w:rsid w:val="007B008D"/>
    <w:rsid w:val="007B2C9D"/>
    <w:rsid w:val="007B325F"/>
    <w:rsid w:val="007B3C55"/>
    <w:rsid w:val="007B4577"/>
    <w:rsid w:val="007B533A"/>
    <w:rsid w:val="007B573C"/>
    <w:rsid w:val="007B7BCE"/>
    <w:rsid w:val="007C05E4"/>
    <w:rsid w:val="007C22CF"/>
    <w:rsid w:val="007C36B3"/>
    <w:rsid w:val="007C38AB"/>
    <w:rsid w:val="007C3978"/>
    <w:rsid w:val="007C4320"/>
    <w:rsid w:val="007C433E"/>
    <w:rsid w:val="007C4F2D"/>
    <w:rsid w:val="007C51A9"/>
    <w:rsid w:val="007C57B4"/>
    <w:rsid w:val="007C707B"/>
    <w:rsid w:val="007C7602"/>
    <w:rsid w:val="007C7934"/>
    <w:rsid w:val="007D0ABF"/>
    <w:rsid w:val="007D1488"/>
    <w:rsid w:val="007D1629"/>
    <w:rsid w:val="007D55C7"/>
    <w:rsid w:val="007D5B45"/>
    <w:rsid w:val="007D6805"/>
    <w:rsid w:val="007E142F"/>
    <w:rsid w:val="007E18B2"/>
    <w:rsid w:val="007E5E13"/>
    <w:rsid w:val="007E7F3F"/>
    <w:rsid w:val="007F0947"/>
    <w:rsid w:val="007F0B40"/>
    <w:rsid w:val="007F1012"/>
    <w:rsid w:val="007F25A9"/>
    <w:rsid w:val="007F2F65"/>
    <w:rsid w:val="007F48E6"/>
    <w:rsid w:val="007F53FA"/>
    <w:rsid w:val="007F56A5"/>
    <w:rsid w:val="008003F1"/>
    <w:rsid w:val="00802248"/>
    <w:rsid w:val="00802407"/>
    <w:rsid w:val="00803869"/>
    <w:rsid w:val="00805090"/>
    <w:rsid w:val="00805501"/>
    <w:rsid w:val="00805E32"/>
    <w:rsid w:val="00806F5B"/>
    <w:rsid w:val="00812832"/>
    <w:rsid w:val="00813556"/>
    <w:rsid w:val="00815D9B"/>
    <w:rsid w:val="00817631"/>
    <w:rsid w:val="00817993"/>
    <w:rsid w:val="00820199"/>
    <w:rsid w:val="008241F9"/>
    <w:rsid w:val="008254D2"/>
    <w:rsid w:val="008272D7"/>
    <w:rsid w:val="00831264"/>
    <w:rsid w:val="00831AD6"/>
    <w:rsid w:val="0083415A"/>
    <w:rsid w:val="008367DB"/>
    <w:rsid w:val="0083778E"/>
    <w:rsid w:val="00837BE9"/>
    <w:rsid w:val="008415C6"/>
    <w:rsid w:val="008420B6"/>
    <w:rsid w:val="00844465"/>
    <w:rsid w:val="00846B2A"/>
    <w:rsid w:val="00847BA7"/>
    <w:rsid w:val="00847D46"/>
    <w:rsid w:val="00854AE2"/>
    <w:rsid w:val="008563F7"/>
    <w:rsid w:val="00857693"/>
    <w:rsid w:val="00857989"/>
    <w:rsid w:val="0086040F"/>
    <w:rsid w:val="00865397"/>
    <w:rsid w:val="00865A10"/>
    <w:rsid w:val="00865CAD"/>
    <w:rsid w:val="008714F1"/>
    <w:rsid w:val="00872F23"/>
    <w:rsid w:val="0087388C"/>
    <w:rsid w:val="00873D02"/>
    <w:rsid w:val="00874B58"/>
    <w:rsid w:val="00875C56"/>
    <w:rsid w:val="00877811"/>
    <w:rsid w:val="00880E1A"/>
    <w:rsid w:val="00882374"/>
    <w:rsid w:val="0088277B"/>
    <w:rsid w:val="00884D47"/>
    <w:rsid w:val="00885694"/>
    <w:rsid w:val="008871A5"/>
    <w:rsid w:val="00887309"/>
    <w:rsid w:val="008879E9"/>
    <w:rsid w:val="00891515"/>
    <w:rsid w:val="008919AB"/>
    <w:rsid w:val="00892783"/>
    <w:rsid w:val="0089682D"/>
    <w:rsid w:val="008A0F68"/>
    <w:rsid w:val="008A136A"/>
    <w:rsid w:val="008A392A"/>
    <w:rsid w:val="008A5399"/>
    <w:rsid w:val="008A6DC5"/>
    <w:rsid w:val="008A7384"/>
    <w:rsid w:val="008A7DD9"/>
    <w:rsid w:val="008B2622"/>
    <w:rsid w:val="008B4A41"/>
    <w:rsid w:val="008B62F1"/>
    <w:rsid w:val="008C039C"/>
    <w:rsid w:val="008C0B0C"/>
    <w:rsid w:val="008C0F19"/>
    <w:rsid w:val="008C0FB3"/>
    <w:rsid w:val="008C19AE"/>
    <w:rsid w:val="008C2FE1"/>
    <w:rsid w:val="008C34A7"/>
    <w:rsid w:val="008C5261"/>
    <w:rsid w:val="008C5827"/>
    <w:rsid w:val="008C66F8"/>
    <w:rsid w:val="008C68B7"/>
    <w:rsid w:val="008C7174"/>
    <w:rsid w:val="008D054E"/>
    <w:rsid w:val="008D2961"/>
    <w:rsid w:val="008D3DF0"/>
    <w:rsid w:val="008D4A14"/>
    <w:rsid w:val="008D64AD"/>
    <w:rsid w:val="008D6BE2"/>
    <w:rsid w:val="008D6CC7"/>
    <w:rsid w:val="008D768E"/>
    <w:rsid w:val="008D7B76"/>
    <w:rsid w:val="008E3F5D"/>
    <w:rsid w:val="008E4F95"/>
    <w:rsid w:val="008E60C7"/>
    <w:rsid w:val="008E66D6"/>
    <w:rsid w:val="008E6B06"/>
    <w:rsid w:val="008E6F6D"/>
    <w:rsid w:val="008E7426"/>
    <w:rsid w:val="008E7DDB"/>
    <w:rsid w:val="008F00F6"/>
    <w:rsid w:val="008F09E6"/>
    <w:rsid w:val="008F0AA6"/>
    <w:rsid w:val="008F15C1"/>
    <w:rsid w:val="008F20A8"/>
    <w:rsid w:val="008F407C"/>
    <w:rsid w:val="008F4D6D"/>
    <w:rsid w:val="008F54D9"/>
    <w:rsid w:val="008F5790"/>
    <w:rsid w:val="008F6ABE"/>
    <w:rsid w:val="00901567"/>
    <w:rsid w:val="00901D35"/>
    <w:rsid w:val="00903B9A"/>
    <w:rsid w:val="00905595"/>
    <w:rsid w:val="0090596D"/>
    <w:rsid w:val="00905C36"/>
    <w:rsid w:val="00906305"/>
    <w:rsid w:val="0090751E"/>
    <w:rsid w:val="00907DB0"/>
    <w:rsid w:val="009126CE"/>
    <w:rsid w:val="00912C0B"/>
    <w:rsid w:val="0091371C"/>
    <w:rsid w:val="00914D2F"/>
    <w:rsid w:val="0091515A"/>
    <w:rsid w:val="00915517"/>
    <w:rsid w:val="009164B7"/>
    <w:rsid w:val="00917E1C"/>
    <w:rsid w:val="009206D5"/>
    <w:rsid w:val="00920A94"/>
    <w:rsid w:val="00921301"/>
    <w:rsid w:val="00922101"/>
    <w:rsid w:val="00922B11"/>
    <w:rsid w:val="0092526C"/>
    <w:rsid w:val="009252D7"/>
    <w:rsid w:val="00925615"/>
    <w:rsid w:val="00925EB9"/>
    <w:rsid w:val="00927333"/>
    <w:rsid w:val="00927677"/>
    <w:rsid w:val="00930321"/>
    <w:rsid w:val="009317A7"/>
    <w:rsid w:val="00932C0E"/>
    <w:rsid w:val="00933AC9"/>
    <w:rsid w:val="00934182"/>
    <w:rsid w:val="00934408"/>
    <w:rsid w:val="009356C6"/>
    <w:rsid w:val="009360A7"/>
    <w:rsid w:val="0093691E"/>
    <w:rsid w:val="0093773C"/>
    <w:rsid w:val="009401C5"/>
    <w:rsid w:val="0094170C"/>
    <w:rsid w:val="00942FE0"/>
    <w:rsid w:val="00943BB4"/>
    <w:rsid w:val="00943FF7"/>
    <w:rsid w:val="009441C9"/>
    <w:rsid w:val="009448A1"/>
    <w:rsid w:val="00945997"/>
    <w:rsid w:val="0094698A"/>
    <w:rsid w:val="00947AD2"/>
    <w:rsid w:val="00947D08"/>
    <w:rsid w:val="009518DD"/>
    <w:rsid w:val="00951B68"/>
    <w:rsid w:val="00952BF7"/>
    <w:rsid w:val="00952FDF"/>
    <w:rsid w:val="0095304B"/>
    <w:rsid w:val="00953C4F"/>
    <w:rsid w:val="00955528"/>
    <w:rsid w:val="00956BA4"/>
    <w:rsid w:val="009601F9"/>
    <w:rsid w:val="00964E58"/>
    <w:rsid w:val="0096591E"/>
    <w:rsid w:val="009664FF"/>
    <w:rsid w:val="009700D9"/>
    <w:rsid w:val="00972581"/>
    <w:rsid w:val="00972F6A"/>
    <w:rsid w:val="0097326B"/>
    <w:rsid w:val="00975D5B"/>
    <w:rsid w:val="00977596"/>
    <w:rsid w:val="00977D98"/>
    <w:rsid w:val="009848A6"/>
    <w:rsid w:val="009900E6"/>
    <w:rsid w:val="00990FE5"/>
    <w:rsid w:val="0099643A"/>
    <w:rsid w:val="009A0FB0"/>
    <w:rsid w:val="009A17A3"/>
    <w:rsid w:val="009A25F4"/>
    <w:rsid w:val="009A3B64"/>
    <w:rsid w:val="009A5E89"/>
    <w:rsid w:val="009B185D"/>
    <w:rsid w:val="009B2A97"/>
    <w:rsid w:val="009B492A"/>
    <w:rsid w:val="009B5765"/>
    <w:rsid w:val="009B5C87"/>
    <w:rsid w:val="009B7CDE"/>
    <w:rsid w:val="009B7D58"/>
    <w:rsid w:val="009C0923"/>
    <w:rsid w:val="009C582C"/>
    <w:rsid w:val="009C5B11"/>
    <w:rsid w:val="009C5EE4"/>
    <w:rsid w:val="009C6189"/>
    <w:rsid w:val="009C68CD"/>
    <w:rsid w:val="009C7DC7"/>
    <w:rsid w:val="009D0617"/>
    <w:rsid w:val="009D0809"/>
    <w:rsid w:val="009D0F48"/>
    <w:rsid w:val="009D30CE"/>
    <w:rsid w:val="009D493F"/>
    <w:rsid w:val="009E0DC2"/>
    <w:rsid w:val="009E13D4"/>
    <w:rsid w:val="009E3998"/>
    <w:rsid w:val="009E3CD4"/>
    <w:rsid w:val="009E3EDE"/>
    <w:rsid w:val="009E4243"/>
    <w:rsid w:val="009E4292"/>
    <w:rsid w:val="009E58AC"/>
    <w:rsid w:val="009E5C02"/>
    <w:rsid w:val="009F1632"/>
    <w:rsid w:val="009F185F"/>
    <w:rsid w:val="009F24E0"/>
    <w:rsid w:val="009F495A"/>
    <w:rsid w:val="009F62C2"/>
    <w:rsid w:val="009F6656"/>
    <w:rsid w:val="009F776E"/>
    <w:rsid w:val="00A02CBD"/>
    <w:rsid w:val="00A04946"/>
    <w:rsid w:val="00A059A5"/>
    <w:rsid w:val="00A05AED"/>
    <w:rsid w:val="00A10227"/>
    <w:rsid w:val="00A10E2F"/>
    <w:rsid w:val="00A13162"/>
    <w:rsid w:val="00A14B22"/>
    <w:rsid w:val="00A15119"/>
    <w:rsid w:val="00A151D6"/>
    <w:rsid w:val="00A15F62"/>
    <w:rsid w:val="00A16915"/>
    <w:rsid w:val="00A173B0"/>
    <w:rsid w:val="00A207FA"/>
    <w:rsid w:val="00A219E6"/>
    <w:rsid w:val="00A2285E"/>
    <w:rsid w:val="00A2413D"/>
    <w:rsid w:val="00A2474F"/>
    <w:rsid w:val="00A247A4"/>
    <w:rsid w:val="00A25B3D"/>
    <w:rsid w:val="00A26A23"/>
    <w:rsid w:val="00A31198"/>
    <w:rsid w:val="00A3149D"/>
    <w:rsid w:val="00A344AA"/>
    <w:rsid w:val="00A35671"/>
    <w:rsid w:val="00A35A6A"/>
    <w:rsid w:val="00A35C33"/>
    <w:rsid w:val="00A35CD3"/>
    <w:rsid w:val="00A41C7E"/>
    <w:rsid w:val="00A43460"/>
    <w:rsid w:val="00A452F3"/>
    <w:rsid w:val="00A45677"/>
    <w:rsid w:val="00A50478"/>
    <w:rsid w:val="00A5079A"/>
    <w:rsid w:val="00A51807"/>
    <w:rsid w:val="00A53B74"/>
    <w:rsid w:val="00A5417D"/>
    <w:rsid w:val="00A55B2F"/>
    <w:rsid w:val="00A55DCA"/>
    <w:rsid w:val="00A57923"/>
    <w:rsid w:val="00A60098"/>
    <w:rsid w:val="00A60C53"/>
    <w:rsid w:val="00A614CD"/>
    <w:rsid w:val="00A6169C"/>
    <w:rsid w:val="00A636C1"/>
    <w:rsid w:val="00A63732"/>
    <w:rsid w:val="00A646CC"/>
    <w:rsid w:val="00A64949"/>
    <w:rsid w:val="00A659D0"/>
    <w:rsid w:val="00A671DE"/>
    <w:rsid w:val="00A67860"/>
    <w:rsid w:val="00A70A26"/>
    <w:rsid w:val="00A70C1F"/>
    <w:rsid w:val="00A76583"/>
    <w:rsid w:val="00A76E03"/>
    <w:rsid w:val="00A80244"/>
    <w:rsid w:val="00A81DF4"/>
    <w:rsid w:val="00A83B55"/>
    <w:rsid w:val="00A83E1C"/>
    <w:rsid w:val="00A84A32"/>
    <w:rsid w:val="00A84A88"/>
    <w:rsid w:val="00A86C48"/>
    <w:rsid w:val="00A90FE0"/>
    <w:rsid w:val="00A9349B"/>
    <w:rsid w:val="00A93CE4"/>
    <w:rsid w:val="00A950FA"/>
    <w:rsid w:val="00AA077F"/>
    <w:rsid w:val="00AA0CCA"/>
    <w:rsid w:val="00AA13E8"/>
    <w:rsid w:val="00AA16FA"/>
    <w:rsid w:val="00AA4E1A"/>
    <w:rsid w:val="00AA556F"/>
    <w:rsid w:val="00AA6F5B"/>
    <w:rsid w:val="00AB2EFD"/>
    <w:rsid w:val="00AB4720"/>
    <w:rsid w:val="00AB4F70"/>
    <w:rsid w:val="00AB64A9"/>
    <w:rsid w:val="00AB7E32"/>
    <w:rsid w:val="00AC07FC"/>
    <w:rsid w:val="00AC1E43"/>
    <w:rsid w:val="00AC2F28"/>
    <w:rsid w:val="00AC6786"/>
    <w:rsid w:val="00AC6E43"/>
    <w:rsid w:val="00AC762E"/>
    <w:rsid w:val="00AD0CB1"/>
    <w:rsid w:val="00AD1CE8"/>
    <w:rsid w:val="00AD2948"/>
    <w:rsid w:val="00AD3181"/>
    <w:rsid w:val="00AD326B"/>
    <w:rsid w:val="00AD3C8A"/>
    <w:rsid w:val="00AD4D2C"/>
    <w:rsid w:val="00AD4D33"/>
    <w:rsid w:val="00AD546A"/>
    <w:rsid w:val="00AD6311"/>
    <w:rsid w:val="00AD7A7D"/>
    <w:rsid w:val="00AE0858"/>
    <w:rsid w:val="00AE267B"/>
    <w:rsid w:val="00AE30B1"/>
    <w:rsid w:val="00AE367D"/>
    <w:rsid w:val="00AE39E5"/>
    <w:rsid w:val="00AE3F36"/>
    <w:rsid w:val="00AE5C98"/>
    <w:rsid w:val="00AE6B0A"/>
    <w:rsid w:val="00AE6EC6"/>
    <w:rsid w:val="00AF0960"/>
    <w:rsid w:val="00AF0AB5"/>
    <w:rsid w:val="00AF23FB"/>
    <w:rsid w:val="00AF30D8"/>
    <w:rsid w:val="00AF3593"/>
    <w:rsid w:val="00AF5DE6"/>
    <w:rsid w:val="00AF6DBE"/>
    <w:rsid w:val="00B01553"/>
    <w:rsid w:val="00B01CB2"/>
    <w:rsid w:val="00B02963"/>
    <w:rsid w:val="00B05E62"/>
    <w:rsid w:val="00B06EA5"/>
    <w:rsid w:val="00B0741B"/>
    <w:rsid w:val="00B07A3E"/>
    <w:rsid w:val="00B07BA4"/>
    <w:rsid w:val="00B07BC5"/>
    <w:rsid w:val="00B07C88"/>
    <w:rsid w:val="00B122CD"/>
    <w:rsid w:val="00B1254C"/>
    <w:rsid w:val="00B12D6F"/>
    <w:rsid w:val="00B1339A"/>
    <w:rsid w:val="00B14D4B"/>
    <w:rsid w:val="00B17AE0"/>
    <w:rsid w:val="00B202CF"/>
    <w:rsid w:val="00B20544"/>
    <w:rsid w:val="00B208C9"/>
    <w:rsid w:val="00B242EA"/>
    <w:rsid w:val="00B2480E"/>
    <w:rsid w:val="00B25572"/>
    <w:rsid w:val="00B26FB5"/>
    <w:rsid w:val="00B30850"/>
    <w:rsid w:val="00B31C0B"/>
    <w:rsid w:val="00B33432"/>
    <w:rsid w:val="00B34464"/>
    <w:rsid w:val="00B34C52"/>
    <w:rsid w:val="00B34CE4"/>
    <w:rsid w:val="00B36ABF"/>
    <w:rsid w:val="00B40163"/>
    <w:rsid w:val="00B41F41"/>
    <w:rsid w:val="00B4569C"/>
    <w:rsid w:val="00B4748E"/>
    <w:rsid w:val="00B519B7"/>
    <w:rsid w:val="00B54292"/>
    <w:rsid w:val="00B548ED"/>
    <w:rsid w:val="00B54AE4"/>
    <w:rsid w:val="00B561C6"/>
    <w:rsid w:val="00B5648A"/>
    <w:rsid w:val="00B56FF1"/>
    <w:rsid w:val="00B60744"/>
    <w:rsid w:val="00B60ED3"/>
    <w:rsid w:val="00B62E7F"/>
    <w:rsid w:val="00B6364E"/>
    <w:rsid w:val="00B64E33"/>
    <w:rsid w:val="00B6598C"/>
    <w:rsid w:val="00B660A2"/>
    <w:rsid w:val="00B66700"/>
    <w:rsid w:val="00B66894"/>
    <w:rsid w:val="00B66C0D"/>
    <w:rsid w:val="00B6747D"/>
    <w:rsid w:val="00B6763A"/>
    <w:rsid w:val="00B71C84"/>
    <w:rsid w:val="00B71E82"/>
    <w:rsid w:val="00B731D3"/>
    <w:rsid w:val="00B743EF"/>
    <w:rsid w:val="00B7581B"/>
    <w:rsid w:val="00B7625C"/>
    <w:rsid w:val="00B767F6"/>
    <w:rsid w:val="00B77196"/>
    <w:rsid w:val="00B804F6"/>
    <w:rsid w:val="00B87937"/>
    <w:rsid w:val="00B87B8F"/>
    <w:rsid w:val="00B90F4D"/>
    <w:rsid w:val="00B91D3B"/>
    <w:rsid w:val="00B928E0"/>
    <w:rsid w:val="00B948DF"/>
    <w:rsid w:val="00BA02C8"/>
    <w:rsid w:val="00BA238C"/>
    <w:rsid w:val="00BA62B6"/>
    <w:rsid w:val="00BA6488"/>
    <w:rsid w:val="00BB026D"/>
    <w:rsid w:val="00BB1E27"/>
    <w:rsid w:val="00BB2422"/>
    <w:rsid w:val="00BB2579"/>
    <w:rsid w:val="00BB4ED5"/>
    <w:rsid w:val="00BB573C"/>
    <w:rsid w:val="00BB6379"/>
    <w:rsid w:val="00BC043B"/>
    <w:rsid w:val="00BC546C"/>
    <w:rsid w:val="00BC6747"/>
    <w:rsid w:val="00BD0A71"/>
    <w:rsid w:val="00BD3BF3"/>
    <w:rsid w:val="00BD49EB"/>
    <w:rsid w:val="00BD52DB"/>
    <w:rsid w:val="00BD55CB"/>
    <w:rsid w:val="00BD7209"/>
    <w:rsid w:val="00BE11B1"/>
    <w:rsid w:val="00BE29B4"/>
    <w:rsid w:val="00BE3B07"/>
    <w:rsid w:val="00BE415C"/>
    <w:rsid w:val="00BE4832"/>
    <w:rsid w:val="00BE5A52"/>
    <w:rsid w:val="00BF0E5E"/>
    <w:rsid w:val="00BF1743"/>
    <w:rsid w:val="00BF29A2"/>
    <w:rsid w:val="00BF32E5"/>
    <w:rsid w:val="00BF3B08"/>
    <w:rsid w:val="00BF423D"/>
    <w:rsid w:val="00BF4B82"/>
    <w:rsid w:val="00BF69D5"/>
    <w:rsid w:val="00BF70FA"/>
    <w:rsid w:val="00BF7B54"/>
    <w:rsid w:val="00C004FE"/>
    <w:rsid w:val="00C02B62"/>
    <w:rsid w:val="00C0365F"/>
    <w:rsid w:val="00C0593E"/>
    <w:rsid w:val="00C05F40"/>
    <w:rsid w:val="00C06557"/>
    <w:rsid w:val="00C06C11"/>
    <w:rsid w:val="00C06D72"/>
    <w:rsid w:val="00C11876"/>
    <w:rsid w:val="00C1389A"/>
    <w:rsid w:val="00C15BF3"/>
    <w:rsid w:val="00C16084"/>
    <w:rsid w:val="00C16B28"/>
    <w:rsid w:val="00C17630"/>
    <w:rsid w:val="00C2089C"/>
    <w:rsid w:val="00C2089E"/>
    <w:rsid w:val="00C20C9B"/>
    <w:rsid w:val="00C235CC"/>
    <w:rsid w:val="00C240D2"/>
    <w:rsid w:val="00C242D7"/>
    <w:rsid w:val="00C254A1"/>
    <w:rsid w:val="00C25C45"/>
    <w:rsid w:val="00C267B8"/>
    <w:rsid w:val="00C2778A"/>
    <w:rsid w:val="00C30930"/>
    <w:rsid w:val="00C317D6"/>
    <w:rsid w:val="00C33B51"/>
    <w:rsid w:val="00C341CE"/>
    <w:rsid w:val="00C356C8"/>
    <w:rsid w:val="00C35CBE"/>
    <w:rsid w:val="00C36028"/>
    <w:rsid w:val="00C36AFD"/>
    <w:rsid w:val="00C4328E"/>
    <w:rsid w:val="00C43E57"/>
    <w:rsid w:val="00C44B55"/>
    <w:rsid w:val="00C44BEA"/>
    <w:rsid w:val="00C46366"/>
    <w:rsid w:val="00C47518"/>
    <w:rsid w:val="00C478C9"/>
    <w:rsid w:val="00C527DF"/>
    <w:rsid w:val="00C52EEA"/>
    <w:rsid w:val="00C53C42"/>
    <w:rsid w:val="00C54018"/>
    <w:rsid w:val="00C5799B"/>
    <w:rsid w:val="00C57CF6"/>
    <w:rsid w:val="00C6087D"/>
    <w:rsid w:val="00C613BE"/>
    <w:rsid w:val="00C616A4"/>
    <w:rsid w:val="00C62635"/>
    <w:rsid w:val="00C62F71"/>
    <w:rsid w:val="00C64B42"/>
    <w:rsid w:val="00C70D77"/>
    <w:rsid w:val="00C70E00"/>
    <w:rsid w:val="00C71295"/>
    <w:rsid w:val="00C71619"/>
    <w:rsid w:val="00C71ECF"/>
    <w:rsid w:val="00C736FD"/>
    <w:rsid w:val="00C749FA"/>
    <w:rsid w:val="00C76312"/>
    <w:rsid w:val="00C77CEA"/>
    <w:rsid w:val="00C81676"/>
    <w:rsid w:val="00C842DE"/>
    <w:rsid w:val="00C84464"/>
    <w:rsid w:val="00C85136"/>
    <w:rsid w:val="00C8523C"/>
    <w:rsid w:val="00C85A0D"/>
    <w:rsid w:val="00C85B59"/>
    <w:rsid w:val="00C876B1"/>
    <w:rsid w:val="00C87B00"/>
    <w:rsid w:val="00C9062E"/>
    <w:rsid w:val="00C90C75"/>
    <w:rsid w:val="00C90D76"/>
    <w:rsid w:val="00C92DA2"/>
    <w:rsid w:val="00C93409"/>
    <w:rsid w:val="00C93670"/>
    <w:rsid w:val="00C9517A"/>
    <w:rsid w:val="00C959FB"/>
    <w:rsid w:val="00C9722A"/>
    <w:rsid w:val="00C97905"/>
    <w:rsid w:val="00CA050C"/>
    <w:rsid w:val="00CA0983"/>
    <w:rsid w:val="00CA27C0"/>
    <w:rsid w:val="00CA350C"/>
    <w:rsid w:val="00CA3736"/>
    <w:rsid w:val="00CA3D29"/>
    <w:rsid w:val="00CA3D91"/>
    <w:rsid w:val="00CA59DD"/>
    <w:rsid w:val="00CA6B78"/>
    <w:rsid w:val="00CA79B8"/>
    <w:rsid w:val="00CA7D7F"/>
    <w:rsid w:val="00CB161A"/>
    <w:rsid w:val="00CB59F6"/>
    <w:rsid w:val="00CB5DC7"/>
    <w:rsid w:val="00CB656C"/>
    <w:rsid w:val="00CB758F"/>
    <w:rsid w:val="00CC0F5B"/>
    <w:rsid w:val="00CC12FB"/>
    <w:rsid w:val="00CC408A"/>
    <w:rsid w:val="00CC7289"/>
    <w:rsid w:val="00CD00B7"/>
    <w:rsid w:val="00CD0A7D"/>
    <w:rsid w:val="00CD189C"/>
    <w:rsid w:val="00CD257F"/>
    <w:rsid w:val="00CD46F7"/>
    <w:rsid w:val="00CE35B2"/>
    <w:rsid w:val="00CE37A6"/>
    <w:rsid w:val="00CE4555"/>
    <w:rsid w:val="00CE6587"/>
    <w:rsid w:val="00CE7014"/>
    <w:rsid w:val="00CE7FC2"/>
    <w:rsid w:val="00CF27BC"/>
    <w:rsid w:val="00CF2CFF"/>
    <w:rsid w:val="00CF2DCC"/>
    <w:rsid w:val="00CF3C3D"/>
    <w:rsid w:val="00CF4809"/>
    <w:rsid w:val="00CF5C26"/>
    <w:rsid w:val="00CF5F0F"/>
    <w:rsid w:val="00CF5F94"/>
    <w:rsid w:val="00CF6264"/>
    <w:rsid w:val="00CF6389"/>
    <w:rsid w:val="00CF718C"/>
    <w:rsid w:val="00CF7466"/>
    <w:rsid w:val="00CF7703"/>
    <w:rsid w:val="00CF79CB"/>
    <w:rsid w:val="00D0101D"/>
    <w:rsid w:val="00D01799"/>
    <w:rsid w:val="00D02E6F"/>
    <w:rsid w:val="00D02E7E"/>
    <w:rsid w:val="00D10413"/>
    <w:rsid w:val="00D10CE0"/>
    <w:rsid w:val="00D10D8F"/>
    <w:rsid w:val="00D1141F"/>
    <w:rsid w:val="00D11492"/>
    <w:rsid w:val="00D15626"/>
    <w:rsid w:val="00D16EF2"/>
    <w:rsid w:val="00D1790D"/>
    <w:rsid w:val="00D17D4B"/>
    <w:rsid w:val="00D21105"/>
    <w:rsid w:val="00D2399E"/>
    <w:rsid w:val="00D257A1"/>
    <w:rsid w:val="00D257F3"/>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52626"/>
    <w:rsid w:val="00D53B10"/>
    <w:rsid w:val="00D5515F"/>
    <w:rsid w:val="00D55369"/>
    <w:rsid w:val="00D563D9"/>
    <w:rsid w:val="00D610ED"/>
    <w:rsid w:val="00D6235C"/>
    <w:rsid w:val="00D63BE7"/>
    <w:rsid w:val="00D63D76"/>
    <w:rsid w:val="00D65D9F"/>
    <w:rsid w:val="00D678DB"/>
    <w:rsid w:val="00D67EFF"/>
    <w:rsid w:val="00D70EAF"/>
    <w:rsid w:val="00D7240E"/>
    <w:rsid w:val="00D734FD"/>
    <w:rsid w:val="00D7364E"/>
    <w:rsid w:val="00D7466A"/>
    <w:rsid w:val="00D74C9D"/>
    <w:rsid w:val="00D7549D"/>
    <w:rsid w:val="00D83185"/>
    <w:rsid w:val="00D83DD8"/>
    <w:rsid w:val="00D845FF"/>
    <w:rsid w:val="00D856C6"/>
    <w:rsid w:val="00D857D8"/>
    <w:rsid w:val="00D86219"/>
    <w:rsid w:val="00D92BD0"/>
    <w:rsid w:val="00D965B2"/>
    <w:rsid w:val="00D969F5"/>
    <w:rsid w:val="00D96E15"/>
    <w:rsid w:val="00D96F26"/>
    <w:rsid w:val="00DA0439"/>
    <w:rsid w:val="00DA0DB4"/>
    <w:rsid w:val="00DA0E69"/>
    <w:rsid w:val="00DA1D71"/>
    <w:rsid w:val="00DA2B58"/>
    <w:rsid w:val="00DA2D64"/>
    <w:rsid w:val="00DA2DB6"/>
    <w:rsid w:val="00DA38F9"/>
    <w:rsid w:val="00DA45BE"/>
    <w:rsid w:val="00DB09E1"/>
    <w:rsid w:val="00DB1177"/>
    <w:rsid w:val="00DB18CC"/>
    <w:rsid w:val="00DB1A8D"/>
    <w:rsid w:val="00DB276E"/>
    <w:rsid w:val="00DB3330"/>
    <w:rsid w:val="00DC071C"/>
    <w:rsid w:val="00DC0F18"/>
    <w:rsid w:val="00DC1ED5"/>
    <w:rsid w:val="00DC375D"/>
    <w:rsid w:val="00DC4DBA"/>
    <w:rsid w:val="00DC5B25"/>
    <w:rsid w:val="00DC6DE6"/>
    <w:rsid w:val="00DC6E56"/>
    <w:rsid w:val="00DD02E7"/>
    <w:rsid w:val="00DD27FF"/>
    <w:rsid w:val="00DD3FF0"/>
    <w:rsid w:val="00DD4CBF"/>
    <w:rsid w:val="00DD7297"/>
    <w:rsid w:val="00DE6EE6"/>
    <w:rsid w:val="00DE780D"/>
    <w:rsid w:val="00DF0C0E"/>
    <w:rsid w:val="00DF0C9C"/>
    <w:rsid w:val="00DF33C7"/>
    <w:rsid w:val="00DF3904"/>
    <w:rsid w:val="00DF3B9D"/>
    <w:rsid w:val="00DF40B1"/>
    <w:rsid w:val="00E0461D"/>
    <w:rsid w:val="00E057FC"/>
    <w:rsid w:val="00E05AF6"/>
    <w:rsid w:val="00E07DCB"/>
    <w:rsid w:val="00E145E8"/>
    <w:rsid w:val="00E16CAA"/>
    <w:rsid w:val="00E17BE1"/>
    <w:rsid w:val="00E17E21"/>
    <w:rsid w:val="00E21434"/>
    <w:rsid w:val="00E21917"/>
    <w:rsid w:val="00E21BB7"/>
    <w:rsid w:val="00E22758"/>
    <w:rsid w:val="00E22DD3"/>
    <w:rsid w:val="00E25345"/>
    <w:rsid w:val="00E25A34"/>
    <w:rsid w:val="00E26161"/>
    <w:rsid w:val="00E26E10"/>
    <w:rsid w:val="00E310E8"/>
    <w:rsid w:val="00E31954"/>
    <w:rsid w:val="00E32650"/>
    <w:rsid w:val="00E32E93"/>
    <w:rsid w:val="00E33DAC"/>
    <w:rsid w:val="00E35399"/>
    <w:rsid w:val="00E36B7B"/>
    <w:rsid w:val="00E36D88"/>
    <w:rsid w:val="00E37415"/>
    <w:rsid w:val="00E4097F"/>
    <w:rsid w:val="00E42652"/>
    <w:rsid w:val="00E4282E"/>
    <w:rsid w:val="00E42F49"/>
    <w:rsid w:val="00E4327D"/>
    <w:rsid w:val="00E433EB"/>
    <w:rsid w:val="00E43DA4"/>
    <w:rsid w:val="00E44437"/>
    <w:rsid w:val="00E50D84"/>
    <w:rsid w:val="00E510D7"/>
    <w:rsid w:val="00E520FC"/>
    <w:rsid w:val="00E52EED"/>
    <w:rsid w:val="00E53AE8"/>
    <w:rsid w:val="00E56448"/>
    <w:rsid w:val="00E6361B"/>
    <w:rsid w:val="00E63896"/>
    <w:rsid w:val="00E64627"/>
    <w:rsid w:val="00E64BAF"/>
    <w:rsid w:val="00E65160"/>
    <w:rsid w:val="00E67CB2"/>
    <w:rsid w:val="00E70377"/>
    <w:rsid w:val="00E70897"/>
    <w:rsid w:val="00E72CD4"/>
    <w:rsid w:val="00E73A31"/>
    <w:rsid w:val="00E74E9E"/>
    <w:rsid w:val="00E759C2"/>
    <w:rsid w:val="00E81300"/>
    <w:rsid w:val="00E825A7"/>
    <w:rsid w:val="00E82C7C"/>
    <w:rsid w:val="00E83DF6"/>
    <w:rsid w:val="00E846CD"/>
    <w:rsid w:val="00E848D2"/>
    <w:rsid w:val="00E86672"/>
    <w:rsid w:val="00E91CC9"/>
    <w:rsid w:val="00E927CC"/>
    <w:rsid w:val="00E92F68"/>
    <w:rsid w:val="00E93351"/>
    <w:rsid w:val="00E93E27"/>
    <w:rsid w:val="00E957D2"/>
    <w:rsid w:val="00E959DC"/>
    <w:rsid w:val="00E966A0"/>
    <w:rsid w:val="00E96C57"/>
    <w:rsid w:val="00E96E1B"/>
    <w:rsid w:val="00EA2771"/>
    <w:rsid w:val="00EA282E"/>
    <w:rsid w:val="00EA385A"/>
    <w:rsid w:val="00EA4D5B"/>
    <w:rsid w:val="00EA71A0"/>
    <w:rsid w:val="00EB13B8"/>
    <w:rsid w:val="00EB4117"/>
    <w:rsid w:val="00EB545C"/>
    <w:rsid w:val="00EB54C9"/>
    <w:rsid w:val="00EB6C7E"/>
    <w:rsid w:val="00EB700D"/>
    <w:rsid w:val="00EC0646"/>
    <w:rsid w:val="00EC0EF0"/>
    <w:rsid w:val="00EC3264"/>
    <w:rsid w:val="00EC3885"/>
    <w:rsid w:val="00EC3C69"/>
    <w:rsid w:val="00EC46B9"/>
    <w:rsid w:val="00EC4DCC"/>
    <w:rsid w:val="00EC77D8"/>
    <w:rsid w:val="00ED0427"/>
    <w:rsid w:val="00ED4DEB"/>
    <w:rsid w:val="00ED5656"/>
    <w:rsid w:val="00ED5CA4"/>
    <w:rsid w:val="00ED5F94"/>
    <w:rsid w:val="00ED7088"/>
    <w:rsid w:val="00EE0026"/>
    <w:rsid w:val="00EE0B29"/>
    <w:rsid w:val="00EE4D5A"/>
    <w:rsid w:val="00EE54A8"/>
    <w:rsid w:val="00EE5644"/>
    <w:rsid w:val="00EE5EA1"/>
    <w:rsid w:val="00EE5F37"/>
    <w:rsid w:val="00EE6263"/>
    <w:rsid w:val="00EE6C9B"/>
    <w:rsid w:val="00EE75C6"/>
    <w:rsid w:val="00EF0141"/>
    <w:rsid w:val="00EF0235"/>
    <w:rsid w:val="00EF03AA"/>
    <w:rsid w:val="00EF0EDE"/>
    <w:rsid w:val="00EF1338"/>
    <w:rsid w:val="00EF22C9"/>
    <w:rsid w:val="00EF2DCD"/>
    <w:rsid w:val="00EF31DA"/>
    <w:rsid w:val="00EF5042"/>
    <w:rsid w:val="00F0008D"/>
    <w:rsid w:val="00F00A26"/>
    <w:rsid w:val="00F00B4C"/>
    <w:rsid w:val="00F01BCB"/>
    <w:rsid w:val="00F03B8E"/>
    <w:rsid w:val="00F04433"/>
    <w:rsid w:val="00F053A1"/>
    <w:rsid w:val="00F057BE"/>
    <w:rsid w:val="00F06BD4"/>
    <w:rsid w:val="00F106B5"/>
    <w:rsid w:val="00F10FAF"/>
    <w:rsid w:val="00F11024"/>
    <w:rsid w:val="00F11A95"/>
    <w:rsid w:val="00F11C9A"/>
    <w:rsid w:val="00F127C8"/>
    <w:rsid w:val="00F12D43"/>
    <w:rsid w:val="00F13E84"/>
    <w:rsid w:val="00F14ACE"/>
    <w:rsid w:val="00F16249"/>
    <w:rsid w:val="00F16962"/>
    <w:rsid w:val="00F16B1E"/>
    <w:rsid w:val="00F20F2B"/>
    <w:rsid w:val="00F21415"/>
    <w:rsid w:val="00F21560"/>
    <w:rsid w:val="00F2166E"/>
    <w:rsid w:val="00F2286C"/>
    <w:rsid w:val="00F240F5"/>
    <w:rsid w:val="00F25132"/>
    <w:rsid w:val="00F26427"/>
    <w:rsid w:val="00F27D11"/>
    <w:rsid w:val="00F3223B"/>
    <w:rsid w:val="00F32C0D"/>
    <w:rsid w:val="00F36427"/>
    <w:rsid w:val="00F37F79"/>
    <w:rsid w:val="00F40076"/>
    <w:rsid w:val="00F4151C"/>
    <w:rsid w:val="00F432BB"/>
    <w:rsid w:val="00F43A94"/>
    <w:rsid w:val="00F43B7E"/>
    <w:rsid w:val="00F43CAF"/>
    <w:rsid w:val="00F4454D"/>
    <w:rsid w:val="00F463BC"/>
    <w:rsid w:val="00F46687"/>
    <w:rsid w:val="00F47A0B"/>
    <w:rsid w:val="00F5134B"/>
    <w:rsid w:val="00F5430C"/>
    <w:rsid w:val="00F552CB"/>
    <w:rsid w:val="00F56617"/>
    <w:rsid w:val="00F56D3E"/>
    <w:rsid w:val="00F57204"/>
    <w:rsid w:val="00F622A8"/>
    <w:rsid w:val="00F62541"/>
    <w:rsid w:val="00F62E41"/>
    <w:rsid w:val="00F6508A"/>
    <w:rsid w:val="00F6531B"/>
    <w:rsid w:val="00F6557A"/>
    <w:rsid w:val="00F65E73"/>
    <w:rsid w:val="00F66380"/>
    <w:rsid w:val="00F664B0"/>
    <w:rsid w:val="00F67375"/>
    <w:rsid w:val="00F71BB8"/>
    <w:rsid w:val="00F75F4C"/>
    <w:rsid w:val="00F76CF0"/>
    <w:rsid w:val="00F80E48"/>
    <w:rsid w:val="00F80EB3"/>
    <w:rsid w:val="00F843CE"/>
    <w:rsid w:val="00F865D9"/>
    <w:rsid w:val="00F875F8"/>
    <w:rsid w:val="00F87AA8"/>
    <w:rsid w:val="00F92145"/>
    <w:rsid w:val="00F927FB"/>
    <w:rsid w:val="00F938B2"/>
    <w:rsid w:val="00F94BA2"/>
    <w:rsid w:val="00F9522C"/>
    <w:rsid w:val="00F97E88"/>
    <w:rsid w:val="00FA0365"/>
    <w:rsid w:val="00FA257C"/>
    <w:rsid w:val="00FA3E80"/>
    <w:rsid w:val="00FA473D"/>
    <w:rsid w:val="00FA4C5E"/>
    <w:rsid w:val="00FA5731"/>
    <w:rsid w:val="00FA5883"/>
    <w:rsid w:val="00FA61A3"/>
    <w:rsid w:val="00FA6AEF"/>
    <w:rsid w:val="00FB0F5B"/>
    <w:rsid w:val="00FB285A"/>
    <w:rsid w:val="00FB41D0"/>
    <w:rsid w:val="00FB4A9A"/>
    <w:rsid w:val="00FB613E"/>
    <w:rsid w:val="00FB6341"/>
    <w:rsid w:val="00FB7B95"/>
    <w:rsid w:val="00FC04BA"/>
    <w:rsid w:val="00FC1CE0"/>
    <w:rsid w:val="00FC2548"/>
    <w:rsid w:val="00FC3161"/>
    <w:rsid w:val="00FC5AC0"/>
    <w:rsid w:val="00FC604B"/>
    <w:rsid w:val="00FD03E7"/>
    <w:rsid w:val="00FD158E"/>
    <w:rsid w:val="00FD26E8"/>
    <w:rsid w:val="00FD2B5B"/>
    <w:rsid w:val="00FD39F6"/>
    <w:rsid w:val="00FD441F"/>
    <w:rsid w:val="00FD46CF"/>
    <w:rsid w:val="00FD6B40"/>
    <w:rsid w:val="00FE2139"/>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4D0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nhideWhenUsed/>
    <w:qFormat/>
    <w:rsid w:val="00CF63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F63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20">
    <w:name w:val="标题 2 字符"/>
    <w:basedOn w:val="a0"/>
    <w:link w:val="2"/>
    <w:rsid w:val="00CF6389"/>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rsid w:val="00CF6389"/>
    <w:rPr>
      <w:rFonts w:ascii="Times New Roman" w:eastAsia="Times New Roman" w:hAnsi="Times New Roman" w:cs="Times New Roman"/>
      <w:b/>
      <w:bCs/>
      <w:kern w:val="0"/>
      <w:sz w:val="32"/>
      <w:szCs w:val="32"/>
      <w:lang w:val="en-GB" w:eastAsia="en-GB"/>
    </w:rPr>
  </w:style>
  <w:style w:type="paragraph" w:styleId="af5">
    <w:name w:val="Revision"/>
    <w:hidden/>
    <w:uiPriority w:val="99"/>
    <w:semiHidden/>
    <w:rsid w:val="008415C6"/>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9954">
      <w:bodyDiv w:val="1"/>
      <w:marLeft w:val="0"/>
      <w:marRight w:val="0"/>
      <w:marTop w:val="0"/>
      <w:marBottom w:val="0"/>
      <w:divBdr>
        <w:top w:val="none" w:sz="0" w:space="0" w:color="auto"/>
        <w:left w:val="none" w:sz="0" w:space="0" w:color="auto"/>
        <w:bottom w:val="none" w:sz="0" w:space="0" w:color="auto"/>
        <w:right w:val="none" w:sz="0" w:space="0" w:color="auto"/>
      </w:divBdr>
      <w:divsChild>
        <w:div w:id="1661739200">
          <w:marLeft w:val="446"/>
          <w:marRight w:val="0"/>
          <w:marTop w:val="0"/>
          <w:marBottom w:val="0"/>
          <w:divBdr>
            <w:top w:val="none" w:sz="0" w:space="0" w:color="auto"/>
            <w:left w:val="none" w:sz="0" w:space="0" w:color="auto"/>
            <w:bottom w:val="none" w:sz="0" w:space="0" w:color="auto"/>
            <w:right w:val="none" w:sz="0" w:space="0" w:color="auto"/>
          </w:divBdr>
        </w:div>
        <w:div w:id="1103647901">
          <w:marLeft w:val="806"/>
          <w:marRight w:val="0"/>
          <w:marTop w:val="0"/>
          <w:marBottom w:val="0"/>
          <w:divBdr>
            <w:top w:val="none" w:sz="0" w:space="0" w:color="auto"/>
            <w:left w:val="none" w:sz="0" w:space="0" w:color="auto"/>
            <w:bottom w:val="none" w:sz="0" w:space="0" w:color="auto"/>
            <w:right w:val="none" w:sz="0" w:space="0" w:color="auto"/>
          </w:divBdr>
        </w:div>
        <w:div w:id="1850095859">
          <w:marLeft w:val="806"/>
          <w:marRight w:val="0"/>
          <w:marTop w:val="0"/>
          <w:marBottom w:val="0"/>
          <w:divBdr>
            <w:top w:val="none" w:sz="0" w:space="0" w:color="auto"/>
            <w:left w:val="none" w:sz="0" w:space="0" w:color="auto"/>
            <w:bottom w:val="none" w:sz="0" w:space="0" w:color="auto"/>
            <w:right w:val="none" w:sz="0" w:space="0" w:color="auto"/>
          </w:divBdr>
        </w:div>
        <w:div w:id="1468207825">
          <w:marLeft w:val="806"/>
          <w:marRight w:val="0"/>
          <w:marTop w:val="0"/>
          <w:marBottom w:val="0"/>
          <w:divBdr>
            <w:top w:val="none" w:sz="0" w:space="0" w:color="auto"/>
            <w:left w:val="none" w:sz="0" w:space="0" w:color="auto"/>
            <w:bottom w:val="none" w:sz="0" w:space="0" w:color="auto"/>
            <w:right w:val="none" w:sz="0" w:space="0" w:color="auto"/>
          </w:divBdr>
        </w:div>
        <w:div w:id="819342789">
          <w:marLeft w:val="446"/>
          <w:marRight w:val="0"/>
          <w:marTop w:val="0"/>
          <w:marBottom w:val="0"/>
          <w:divBdr>
            <w:top w:val="none" w:sz="0" w:space="0" w:color="auto"/>
            <w:left w:val="none" w:sz="0" w:space="0" w:color="auto"/>
            <w:bottom w:val="none" w:sz="0" w:space="0" w:color="auto"/>
            <w:right w:val="none" w:sz="0" w:space="0" w:color="auto"/>
          </w:divBdr>
        </w:div>
        <w:div w:id="412169085">
          <w:marLeft w:val="806"/>
          <w:marRight w:val="0"/>
          <w:marTop w:val="0"/>
          <w:marBottom w:val="0"/>
          <w:divBdr>
            <w:top w:val="none" w:sz="0" w:space="0" w:color="auto"/>
            <w:left w:val="none" w:sz="0" w:space="0" w:color="auto"/>
            <w:bottom w:val="none" w:sz="0" w:space="0" w:color="auto"/>
            <w:right w:val="none" w:sz="0" w:space="0" w:color="auto"/>
          </w:divBdr>
        </w:div>
        <w:div w:id="547882821">
          <w:marLeft w:val="806"/>
          <w:marRight w:val="0"/>
          <w:marTop w:val="0"/>
          <w:marBottom w:val="0"/>
          <w:divBdr>
            <w:top w:val="none" w:sz="0" w:space="0" w:color="auto"/>
            <w:left w:val="none" w:sz="0" w:space="0" w:color="auto"/>
            <w:bottom w:val="none" w:sz="0" w:space="0" w:color="auto"/>
            <w:right w:val="none" w:sz="0" w:space="0" w:color="auto"/>
          </w:divBdr>
        </w:div>
        <w:div w:id="75952136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2071</TotalTime>
  <Pages>3</Pages>
  <Words>1411</Words>
  <Characters>8048</Characters>
  <Application>Microsoft Office Word</Application>
  <DocSecurity>0</DocSecurity>
  <Lines>67</Lines>
  <Paragraphs>18</Paragraphs>
  <ScaleCrop>false</ScaleCrop>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1790</cp:revision>
  <dcterms:created xsi:type="dcterms:W3CDTF">2022-08-08T02:48:00Z</dcterms:created>
  <dcterms:modified xsi:type="dcterms:W3CDTF">2023-05-12T02:34:00Z</dcterms:modified>
</cp:coreProperties>
</file>